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CB05" w14:textId="6FD2C92A" w:rsidR="00B13274" w:rsidRPr="00B13274" w:rsidRDefault="00355417" w:rsidP="00B13274">
      <w:pPr>
        <w:spacing w:line="256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nb-NO"/>
        </w:rPr>
      </w:pPr>
      <w:bookmarkStart w:id="0" w:name="OLE_LINK27"/>
      <w:r w:rsidRPr="00B13274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nb-NO"/>
        </w:rPr>
        <w:t>P</w:t>
      </w:r>
      <w:bookmarkEnd w:id="0"/>
      <w:r w:rsidRPr="00B13274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val="de-DE" w:eastAsia="nb-NO"/>
        </w:rPr>
        <w:t>ASIENTINFORMASJON</w:t>
      </w:r>
      <w:r w:rsidR="00B13274" w:rsidRPr="00B13274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nb-NO"/>
        </w:rPr>
        <w:t xml:space="preserve"> - </w:t>
      </w:r>
      <w:r w:rsidR="00B13274" w:rsidRPr="00B13274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nb-NO"/>
        </w:rPr>
        <w:t xml:space="preserve">SKABB </w:t>
      </w:r>
      <w:r w:rsidR="00B13274" w:rsidRPr="00B13274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nb-NO"/>
        </w:rPr>
        <w:t>SMITTE</w:t>
      </w:r>
    </w:p>
    <w:p w14:paraId="1B3DFFFE" w14:textId="77777777" w:rsidR="00355417" w:rsidRPr="00A64D02" w:rsidRDefault="00355417" w:rsidP="00355417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Skabb smitte viser seg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 xml:space="preserve"> å være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en sterkt kl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ø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ende hudlidelse med utslett. Tilstanden skyldes infeksjon med skabbmidd like under hudens overflate. Skabb smitte krever intim kroppskontakt med andre personer, men den 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 xml:space="preserve">kan </w:t>
      </w:r>
      <w:r w:rsidRPr="00A64D02">
        <w:rPr>
          <w:rFonts w:ascii="Calibri" w:eastAsia="Calibri" w:hAnsi="Calibri" w:cs="Calibri"/>
          <w:u w:color="000000"/>
          <w:lang w:eastAsia="nb-NO"/>
        </w:rPr>
        <w:t>også overføres ved kontakt med kl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ær, sengetø</w:t>
      </w:r>
      <w:r w:rsidRPr="00A64D02">
        <w:rPr>
          <w:rFonts w:ascii="Calibri" w:eastAsia="Calibri" w:hAnsi="Calibri" w:cs="Calibri"/>
          <w:u w:color="000000"/>
          <w:lang w:eastAsia="nb-NO"/>
        </w:rPr>
        <w:t>y eller gjenstander.</w:t>
      </w:r>
    </w:p>
    <w:p w14:paraId="3492627B" w14:textId="77777777" w:rsidR="00355417" w:rsidRPr="00A64D02" w:rsidRDefault="00355417" w:rsidP="00355417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Utslettet best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Pr="00A64D02">
        <w:rPr>
          <w:rFonts w:ascii="Calibri" w:eastAsia="Calibri" w:hAnsi="Calibri" w:cs="Calibri"/>
          <w:u w:color="000000"/>
          <w:lang w:eastAsia="nb-NO"/>
        </w:rPr>
        <w:t>r oftest av små r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øde prikker, hevelser, blemmer</w:t>
      </w:r>
      <w:r w:rsidRPr="00A64D02">
        <w:rPr>
          <w:rFonts w:ascii="Calibri" w:eastAsia="Calibri" w:hAnsi="Calibri" w:cs="Calibri"/>
          <w:u w:color="000000"/>
          <w:lang w:eastAsia="nb-NO"/>
        </w:rPr>
        <w:t>, skorper og lett flassende utslett. Typiske lokalisasjoner er</w:t>
      </w:r>
      <w:r w:rsidRPr="00A64D02">
        <w:rPr>
          <w:rFonts w:ascii="Calibri" w:eastAsia="Calibri" w:hAnsi="Calibri" w:cs="Calibri"/>
          <w:u w:color="000000"/>
          <w:lang w:val="da-DK" w:eastAsia="nb-NO"/>
        </w:rPr>
        <w:t xml:space="preserve"> hende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ne, mellom fingre, håndledd, albuer og kjønnsorgan. Skabb kan 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ogs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å sees andre steder på kroppen. </w:t>
      </w:r>
    </w:p>
    <w:p w14:paraId="6ED8CCCA" w14:textId="77777777" w:rsidR="00355417" w:rsidRPr="00A64D02" w:rsidRDefault="00355417" w:rsidP="00355417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Hos barn kan man i tillegg finne hudforandringer i hodebunn, på hals og fots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Pr="00A64D02">
        <w:rPr>
          <w:rFonts w:ascii="Calibri" w:eastAsia="Calibri" w:hAnsi="Calibri" w:cs="Calibri"/>
          <w:u w:color="000000"/>
          <w:lang w:eastAsia="nb-NO"/>
        </w:rPr>
        <w:t>ler.</w:t>
      </w:r>
    </w:p>
    <w:p w14:paraId="0E3565DC" w14:textId="77777777" w:rsidR="00355417" w:rsidRPr="00A64D02" w:rsidRDefault="00355417" w:rsidP="00355417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val="da-DK" w:eastAsia="nb-NO"/>
        </w:rPr>
        <w:t xml:space="preserve">Det er vanlig med 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kloremerker og s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Pr="00A64D02">
        <w:rPr>
          <w:rFonts w:ascii="Calibri" w:eastAsia="Calibri" w:hAnsi="Calibri" w:cs="Calibri"/>
          <w:u w:color="000000"/>
          <w:lang w:eastAsia="nb-NO"/>
        </w:rPr>
        <w:t>r i huden, fordi skabb smitte er veldig kløende spesielt om natten.</w:t>
      </w:r>
    </w:p>
    <w:p w14:paraId="319161CB" w14:textId="77777777" w:rsidR="00355417" w:rsidRPr="00A64D02" w:rsidRDefault="00355417" w:rsidP="00355417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Det tar vanligvis 2-6 uker fra man blir smittet til man utvikle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>r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kløe og utslett..</w:t>
      </w:r>
    </w:p>
    <w:p w14:paraId="04152F17" w14:textId="3B990AF6" w:rsidR="00AA6016" w:rsidRDefault="00355417" w:rsidP="00355417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val="da-DK" w:eastAsia="nb-NO"/>
        </w:rPr>
        <w:t>Ved vanlig skabb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smitte graver mellom 5-15 hunnmidd seg ned i huden og legger egg som klekker etter 3-4 d</w:t>
      </w:r>
      <w:r w:rsidRPr="00A64D02">
        <w:rPr>
          <w:rFonts w:ascii="Calibri" w:eastAsia="Calibri" w:hAnsi="Calibri" w:cs="Calibri"/>
          <w:u w:color="000000"/>
          <w:lang w:val="da-DK" w:eastAsia="nb-NO"/>
        </w:rPr>
        <w:t xml:space="preserve">øgn. </w:t>
      </w:r>
      <w:r w:rsidR="00AA6016" w:rsidRPr="00A64D02">
        <w:rPr>
          <w:rFonts w:ascii="Calibri" w:eastAsia="Calibri" w:hAnsi="Calibri" w:cs="Calibri"/>
          <w:u w:color="000000"/>
          <w:lang w:val="da-DK" w:eastAsia="nb-NO"/>
        </w:rPr>
        <w:t xml:space="preserve">Man vil ikke finne 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skabb over alt hvor en klø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r. At en klør 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andre steder på kroppen er </w:t>
      </w:r>
      <w:r w:rsidRPr="00A64D02">
        <w:rPr>
          <w:rFonts w:ascii="Calibri" w:eastAsia="Calibri" w:hAnsi="Calibri" w:cs="Calibri"/>
          <w:u w:color="000000"/>
          <w:lang w:eastAsia="nb-NO"/>
        </w:rPr>
        <w:t>en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 immunologisk reaksjon. Skabb midden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finner man oftest på 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>hendene og føttene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>,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 men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 xml:space="preserve"> ofte er det vanskelig å påvise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 fordi skabb midden er mikroskopisk. Mange ganger kan man kun påvise skabb ganger i huden og det er en viktig diagnostisk tegn.</w:t>
      </w:r>
    </w:p>
    <w:p w14:paraId="1B29944F" w14:textId="77777777" w:rsidR="00B13274" w:rsidRPr="00B13274" w:rsidRDefault="00B13274" w:rsidP="00355417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</w:p>
    <w:p w14:paraId="3BBC4831" w14:textId="2D73A688" w:rsidR="00AA6016" w:rsidRPr="00A64D02" w:rsidRDefault="00AA6016" w:rsidP="00AA6016">
      <w:pPr>
        <w:spacing w:line="256" w:lineRule="auto"/>
        <w:rPr>
          <w:rFonts w:ascii="Calibri" w:eastAsia="Calibri" w:hAnsi="Calibri" w:cs="Calibri"/>
          <w:b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u w:color="000000"/>
          <w:lang w:eastAsia="nb-NO"/>
        </w:rPr>
        <w:t>Forebyggende behandling av nærkontakter</w:t>
      </w:r>
    </w:p>
    <w:p w14:paraId="412A5A8A" w14:textId="77777777" w:rsidR="00B20D6A" w:rsidRPr="00A64D02" w:rsidRDefault="00AA6016" w:rsidP="00AA6016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Skabb smitte er ikke relatert til renslighet. Overføring av skabb skjer hovedsakelig gjennom direkte hudkontakt som varer i 10</w:t>
      </w:r>
      <w:r w:rsidR="008223C1" w:rsidRPr="00A64D02">
        <w:rPr>
          <w:rFonts w:ascii="Calibri" w:eastAsia="Calibri" w:hAnsi="Calibri" w:cs="Calibri"/>
          <w:u w:color="000000"/>
          <w:lang w:eastAsia="nb-NO"/>
        </w:rPr>
        <w:t>-15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minutter. Skabb smitte kan også overføres fra gjenstand til person. </w:t>
      </w:r>
    </w:p>
    <w:p w14:paraId="2CB5159C" w14:textId="3A0AD78A" w:rsidR="00B13274" w:rsidRDefault="00AA6016" w:rsidP="00AA6016">
      <w:pPr>
        <w:spacing w:line="254" w:lineRule="auto"/>
        <w:rPr>
          <w:rFonts w:ascii="Calibri" w:eastAsia="Calibri" w:hAnsi="Calibri" w:cs="Calibri"/>
          <w:u w:color="000000"/>
          <w:lang w:eastAsia="nb-NO"/>
        </w:rPr>
      </w:pPr>
      <w:bookmarkStart w:id="1" w:name="OLE_LINK10"/>
      <w:bookmarkStart w:id="2" w:name="OLE_LINK11"/>
      <w:r w:rsidRPr="00A64D02">
        <w:rPr>
          <w:rFonts w:ascii="Calibri" w:eastAsia="Calibri" w:hAnsi="Calibri" w:cs="Calibri"/>
          <w:lang w:eastAsia="nb-NO"/>
        </w:rPr>
        <w:t xml:space="preserve">Skabb midden lever av huden til mennesker. </w:t>
      </w:r>
      <w:bookmarkEnd w:id="1"/>
      <w:bookmarkEnd w:id="2"/>
      <w:r w:rsidRPr="00A64D02">
        <w:rPr>
          <w:rFonts w:ascii="Calibri" w:eastAsia="Calibri" w:hAnsi="Calibri" w:cs="Calibri"/>
          <w:u w:color="000000"/>
          <w:lang w:val="nl-NL" w:eastAsia="nb-NO"/>
        </w:rPr>
        <w:t>Skabb midden vil normalt dø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etter 5 d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ø</w:t>
      </w:r>
      <w:r w:rsidRPr="00A64D02">
        <w:rPr>
          <w:rFonts w:ascii="Calibri" w:eastAsia="Calibri" w:hAnsi="Calibri" w:cs="Calibri"/>
          <w:u w:color="000000"/>
          <w:lang w:eastAsia="nb-NO"/>
        </w:rPr>
        <w:t>gn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 xml:space="preserve"> hvis den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ikke er i  kontakt med mennesker. </w:t>
      </w:r>
      <w:r w:rsidR="00F22A09" w:rsidRPr="00A64D02">
        <w:rPr>
          <w:rFonts w:ascii="Calibri" w:eastAsia="Calibri" w:hAnsi="Calibri" w:cs="Calibri"/>
          <w:u w:color="000000"/>
          <w:lang w:eastAsia="nb-NO"/>
        </w:rPr>
        <w:t xml:space="preserve"> Skabb midden tåler verken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h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ø</w:t>
      </w:r>
      <w:r w:rsidRPr="00A64D02">
        <w:rPr>
          <w:rFonts w:ascii="Calibri" w:eastAsia="Calibri" w:hAnsi="Calibri" w:cs="Calibri"/>
          <w:u w:color="000000"/>
          <w:lang w:eastAsia="nb-NO"/>
        </w:rPr>
        <w:t>y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>e</w:t>
      </w:r>
      <w:r w:rsidR="00F22A09" w:rsidRPr="00A64D02">
        <w:rPr>
          <w:rFonts w:ascii="Calibri" w:eastAsia="Calibri" w:hAnsi="Calibri" w:cs="Calibri"/>
          <w:u w:color="000000"/>
          <w:lang w:eastAsia="nb-NO"/>
        </w:rPr>
        <w:t xml:space="preserve"> eller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lave te</w:t>
      </w:r>
      <w:r w:rsidR="00F22A09" w:rsidRPr="00A64D02">
        <w:rPr>
          <w:rFonts w:ascii="Calibri" w:eastAsia="Calibri" w:hAnsi="Calibri" w:cs="Calibri"/>
          <w:u w:color="000000"/>
          <w:lang w:eastAsia="nb-NO"/>
        </w:rPr>
        <w:t xml:space="preserve">mperaturer og vil dø ved temperaturer over 60 grader og temperaturer under 18 grader. </w:t>
      </w:r>
    </w:p>
    <w:p w14:paraId="6D93B186" w14:textId="77777777" w:rsidR="00B13274" w:rsidRPr="00B13274" w:rsidRDefault="00B13274" w:rsidP="00AA6016">
      <w:pPr>
        <w:spacing w:line="254" w:lineRule="auto"/>
        <w:rPr>
          <w:rFonts w:ascii="Calibri" w:eastAsia="Calibri" w:hAnsi="Calibri" w:cs="Calibri"/>
          <w:u w:color="000000"/>
          <w:lang w:eastAsia="nb-NO"/>
        </w:rPr>
      </w:pPr>
    </w:p>
    <w:p w14:paraId="04EBF955" w14:textId="560E4269" w:rsidR="00AA6016" w:rsidRPr="00A64D02" w:rsidRDefault="00AA6016" w:rsidP="00AA6016">
      <w:pPr>
        <w:spacing w:line="256" w:lineRule="auto"/>
        <w:rPr>
          <w:rFonts w:ascii="Calibri" w:eastAsia="Calibri" w:hAnsi="Calibri" w:cs="Calibri"/>
          <w:b/>
          <w:bCs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bCs/>
          <w:u w:color="000000"/>
          <w:lang w:val="it-IT" w:eastAsia="nb-NO"/>
        </w:rPr>
        <w:t>Diagnose</w:t>
      </w:r>
    </w:p>
    <w:p w14:paraId="6BC8DE3C" w14:textId="77777777" w:rsidR="00AA6016" w:rsidRPr="00A64D02" w:rsidRDefault="00F22A09" w:rsidP="00AA6016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Diagnosen stilles ved typisk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 sykehistorie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>. V</w:t>
      </w:r>
      <w:r w:rsidRPr="00A64D02">
        <w:rPr>
          <w:rFonts w:ascii="Calibri" w:eastAsia="Calibri" w:hAnsi="Calibri" w:cs="Calibri"/>
          <w:u w:color="000000"/>
          <w:lang w:eastAsia="nb-NO"/>
        </w:rPr>
        <w:t>oldsom kløe spesielt om nattet, karakteristisk utslett, skabbganger i huden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 og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 xml:space="preserve"> ved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 mikroskopisk p</w:t>
      </w:r>
      <w:r w:rsidR="00AA6016"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>visning av skabbmidd eller egg.</w:t>
      </w:r>
    </w:p>
    <w:p w14:paraId="14029205" w14:textId="77777777" w:rsidR="00AA6016" w:rsidRPr="00B13274" w:rsidRDefault="00AA6016" w:rsidP="00AA6016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</w:p>
    <w:p w14:paraId="41A884C9" w14:textId="77777777" w:rsidR="00AA6016" w:rsidRPr="00A64D02" w:rsidRDefault="00AA6016" w:rsidP="00AA6016">
      <w:pPr>
        <w:spacing w:line="256" w:lineRule="auto"/>
        <w:rPr>
          <w:rFonts w:ascii="Calibri" w:eastAsia="Calibri" w:hAnsi="Calibri" w:cs="Calibri"/>
          <w:b/>
          <w:bCs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t>Hvem skal behandles?</w:t>
      </w:r>
    </w:p>
    <w:p w14:paraId="78FAEAFB" w14:textId="77777777" w:rsidR="00F22A09" w:rsidRPr="00A64D02" w:rsidRDefault="00F22A09" w:rsidP="00F22A09">
      <w:pPr>
        <w:spacing w:line="252" w:lineRule="auto"/>
        <w:rPr>
          <w:rFonts w:ascii="Calibri" w:eastAsia="Calibri" w:hAnsi="Calibri" w:cs="Calibri"/>
          <w:lang w:eastAsia="nb-NO"/>
        </w:rPr>
      </w:pPr>
      <w:r w:rsidRPr="00A64D02">
        <w:rPr>
          <w:rFonts w:ascii="Calibri" w:eastAsia="Calibri" w:hAnsi="Calibri" w:cs="Calibri"/>
          <w:lang w:eastAsia="nb-NO"/>
        </w:rPr>
        <w:t xml:space="preserve">Pasienter som har fått påvist skabb må informere alle personer som vedkommende har hatt tett hudkontakt med i de siste månedene. </w:t>
      </w:r>
    </w:p>
    <w:p w14:paraId="4D15A8D4" w14:textId="77777777" w:rsidR="00AA6016" w:rsidRPr="00A64D02" w:rsidRDefault="00F22A09" w:rsidP="00AA6016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Skabb smitte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 må alltid behandles. </w:t>
      </w:r>
    </w:p>
    <w:p w14:paraId="52FA9A6A" w14:textId="77777777" w:rsidR="00F22A09" w:rsidRPr="00A64D02" w:rsidRDefault="00F22A09" w:rsidP="00AA6016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 xml:space="preserve">Det er spesielt viktig at </w:t>
      </w:r>
      <w:r w:rsidRPr="00A64D02">
        <w:rPr>
          <w:rFonts w:ascii="Calibri" w:eastAsia="Calibri" w:hAnsi="Calibri" w:cs="Calibri"/>
          <w:u w:val="single"/>
          <w:lang w:eastAsia="nb-NO"/>
        </w:rPr>
        <w:t>alle</w:t>
      </w:r>
      <w:r w:rsidR="00AA6016" w:rsidRPr="00A64D02">
        <w:rPr>
          <w:rFonts w:ascii="Calibri" w:eastAsia="Calibri" w:hAnsi="Calibri" w:cs="Calibri"/>
          <w:u w:val="single"/>
          <w:lang w:eastAsia="nb-NO"/>
        </w:rPr>
        <w:t xml:space="preserve"> smittekontakter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: 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>personer i samme husstand, kj</w:t>
      </w:r>
      <w:r w:rsidR="00AA6016" w:rsidRPr="00A64D02">
        <w:rPr>
          <w:rFonts w:ascii="Calibri" w:eastAsia="Calibri" w:hAnsi="Calibri" w:cs="Calibri"/>
          <w:u w:color="000000"/>
          <w:lang w:val="da-DK" w:eastAsia="nb-NO"/>
        </w:rPr>
        <w:t>æ</w:t>
      </w:r>
      <w:r w:rsidRPr="00A64D02">
        <w:rPr>
          <w:rFonts w:ascii="Calibri" w:eastAsia="Calibri" w:hAnsi="Calibri" w:cs="Calibri"/>
          <w:u w:color="000000"/>
          <w:lang w:eastAsia="nb-NO"/>
        </w:rPr>
        <w:t>rester og andre nærkontakter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 </w:t>
      </w:r>
      <w:r w:rsidRPr="00A64D02">
        <w:rPr>
          <w:rFonts w:ascii="Calibri" w:eastAsia="Calibri" w:hAnsi="Calibri" w:cs="Calibri"/>
          <w:u w:color="000000"/>
          <w:lang w:eastAsia="nb-NO"/>
        </w:rPr>
        <w:t>behandles samtidig. Dette vil forhindre at smitten sprer seg til andre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>.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F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amiliemedlemmer </w:t>
      </w:r>
      <w:r w:rsidRPr="00A64D02">
        <w:rPr>
          <w:rFonts w:ascii="Calibri" w:eastAsia="Calibri" w:hAnsi="Calibri" w:cs="Calibri"/>
          <w:u w:color="000000"/>
          <w:lang w:eastAsia="nb-NO"/>
        </w:rPr>
        <w:t>og nærkontakter til en person som har påvist skabb smitt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>e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skal behandles selv om de ikke selv har verken kløe eller utslett. </w:t>
      </w:r>
    </w:p>
    <w:p w14:paraId="7302C6B2" w14:textId="77777777" w:rsidR="00AA6016" w:rsidRDefault="00F22A09" w:rsidP="00AA6016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lastRenderedPageBreak/>
        <w:t>Nærkontakter er mennesker man</w:t>
      </w:r>
      <w:r w:rsidR="00AA6016" w:rsidRPr="00A64D02">
        <w:rPr>
          <w:rFonts w:ascii="Calibri" w:eastAsia="Calibri" w:hAnsi="Calibri" w:cs="Calibri"/>
          <w:u w:color="000000"/>
          <w:lang w:eastAsia="nb-NO"/>
        </w:rPr>
        <w:t xml:space="preserve"> har hatt hudkontakt eller kontakt med deres gjenstander i 10-15 minutter</w:t>
      </w:r>
    </w:p>
    <w:p w14:paraId="76FB790B" w14:textId="77777777" w:rsidR="00B13274" w:rsidRPr="00A64D02" w:rsidRDefault="00B13274" w:rsidP="00AA6016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</w:p>
    <w:p w14:paraId="4C8D93F9" w14:textId="77777777" w:rsidR="00AA6016" w:rsidRPr="00A64D02" w:rsidRDefault="00AA6016" w:rsidP="00AA6016">
      <w:pPr>
        <w:spacing w:line="256" w:lineRule="auto"/>
        <w:rPr>
          <w:rFonts w:ascii="Calibri" w:eastAsia="Calibri" w:hAnsi="Calibri" w:cs="Calibri"/>
          <w:b/>
          <w:bCs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t>N</w:t>
      </w:r>
      <w:r w:rsidRPr="00A64D02">
        <w:rPr>
          <w:rFonts w:ascii="Calibri" w:eastAsia="Calibri" w:hAnsi="Calibri" w:cs="Calibri"/>
          <w:b/>
          <w:bCs/>
          <w:u w:color="000000"/>
          <w:lang w:val="da-DK" w:eastAsia="nb-NO"/>
        </w:rPr>
        <w:t>år kan jeg dra p</w:t>
      </w: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t>å jobb eller skole igjen?</w:t>
      </w:r>
    </w:p>
    <w:p w14:paraId="6E72944A" w14:textId="77777777" w:rsidR="00AA6016" w:rsidRPr="00A64D02" w:rsidRDefault="00AA6016" w:rsidP="00AA6016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Barn skal holdes borte fra skoler til dagen etter behandlingen er startet.</w:t>
      </w:r>
    </w:p>
    <w:p w14:paraId="41C24953" w14:textId="35FAB858" w:rsidR="00AA6016" w:rsidRDefault="00AA6016" w:rsidP="00AA6016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val="da-DK" w:eastAsia="nb-NO"/>
        </w:rPr>
        <w:t>Voksne kan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gå på jobb, men b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ø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r bruke hansker og unngå kroppskontakt og unngå deling av gjenstander. </w:t>
      </w:r>
    </w:p>
    <w:p w14:paraId="379585D4" w14:textId="77777777" w:rsidR="00B13274" w:rsidRPr="00B13274" w:rsidRDefault="00B13274" w:rsidP="00AA6016">
      <w:pPr>
        <w:spacing w:line="256" w:lineRule="auto"/>
        <w:rPr>
          <w:rFonts w:ascii="Calibri" w:eastAsia="Calibri" w:hAnsi="Calibri" w:cs="Calibri"/>
          <w:sz w:val="8"/>
          <w:szCs w:val="8"/>
          <w:u w:color="000000"/>
          <w:lang w:eastAsia="nb-NO"/>
        </w:rPr>
      </w:pPr>
    </w:p>
    <w:p w14:paraId="5583B9EF" w14:textId="77777777" w:rsidR="00AA6016" w:rsidRPr="00A64D02" w:rsidRDefault="00AA6016" w:rsidP="00AA6016">
      <w:pPr>
        <w:spacing w:line="256" w:lineRule="auto"/>
        <w:rPr>
          <w:rFonts w:ascii="Calibri" w:eastAsia="Calibri" w:hAnsi="Calibri" w:cs="Calibri"/>
          <w:b/>
          <w:bCs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t>Hva best</w:t>
      </w:r>
      <w:r w:rsidRPr="00A64D02">
        <w:rPr>
          <w:rFonts w:ascii="Calibri" w:eastAsia="Calibri" w:hAnsi="Calibri" w:cs="Calibri"/>
          <w:b/>
          <w:bCs/>
          <w:u w:color="000000"/>
          <w:lang w:val="da-DK" w:eastAsia="nb-NO"/>
        </w:rPr>
        <w:t>å</w:t>
      </w: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t>r behandlingen av?</w:t>
      </w:r>
    </w:p>
    <w:p w14:paraId="3980FC49" w14:textId="77777777" w:rsidR="008223C1" w:rsidRPr="00A64D02" w:rsidRDefault="008223C1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Behandlingen best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="008378B8" w:rsidRPr="00A64D02">
        <w:rPr>
          <w:rFonts w:ascii="Calibri" w:eastAsia="Calibri" w:hAnsi="Calibri" w:cs="Calibri"/>
          <w:u w:color="000000"/>
          <w:lang w:eastAsia="nb-NO"/>
        </w:rPr>
        <w:t>r av medisinsk behandling og hygienetiltak.</w:t>
      </w:r>
    </w:p>
    <w:p w14:paraId="245B5D07" w14:textId="77777777" w:rsidR="008378B8" w:rsidRPr="00A64D02" w:rsidRDefault="008378B8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Medisinsk behandling:</w:t>
      </w:r>
    </w:p>
    <w:p w14:paraId="600CAD95" w14:textId="77777777" w:rsidR="008378B8" w:rsidRPr="00A64D02" w:rsidRDefault="003253EE" w:rsidP="008378B8">
      <w:pPr>
        <w:spacing w:line="256" w:lineRule="auto"/>
        <w:ind w:left="708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Topikal behandling: krem Nix ( permethrin) eller liniment Benzylbenzoat</w:t>
      </w:r>
    </w:p>
    <w:p w14:paraId="0AC9AD72" w14:textId="6E7ED4D8" w:rsidR="008223C1" w:rsidRDefault="003253EE" w:rsidP="00B13274">
      <w:pPr>
        <w:spacing w:line="256" w:lineRule="auto"/>
        <w:ind w:left="708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Systemisk behandling: tabletter Scatol (Ivermectin)</w:t>
      </w:r>
    </w:p>
    <w:p w14:paraId="74B83D61" w14:textId="77777777" w:rsidR="00B13274" w:rsidRPr="00B13274" w:rsidRDefault="00B13274" w:rsidP="00B13274">
      <w:pPr>
        <w:spacing w:line="256" w:lineRule="auto"/>
        <w:ind w:left="708"/>
        <w:rPr>
          <w:rFonts w:ascii="Calibri" w:eastAsia="Calibri" w:hAnsi="Calibri" w:cs="Calibri"/>
          <w:sz w:val="8"/>
          <w:szCs w:val="8"/>
          <w:u w:color="000000"/>
          <w:lang w:eastAsia="nb-NO"/>
        </w:rPr>
      </w:pPr>
    </w:p>
    <w:p w14:paraId="760FB3A5" w14:textId="52DAC2E5" w:rsidR="008378B8" w:rsidRPr="00A64D02" w:rsidRDefault="008223C1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t>Hygienetiltak</w:t>
      </w:r>
    </w:p>
    <w:p w14:paraId="536BBAD9" w14:textId="77777777" w:rsidR="008223C1" w:rsidRPr="00A64D02" w:rsidRDefault="008223C1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 xml:space="preserve">Den vanligste 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Pr="00A64D02">
        <w:rPr>
          <w:rFonts w:ascii="Calibri" w:eastAsia="Calibri" w:hAnsi="Calibri" w:cs="Calibri"/>
          <w:u w:color="000000"/>
          <w:lang w:eastAsia="nb-NO"/>
        </w:rPr>
        <w:t>rsaken til behandlingssvikt er å bli smittet på nytt fra gjenst</w:t>
      </w:r>
      <w:r w:rsidR="008378B8" w:rsidRPr="00A64D02">
        <w:rPr>
          <w:rFonts w:ascii="Calibri" w:eastAsia="Calibri" w:hAnsi="Calibri" w:cs="Calibri"/>
          <w:u w:color="000000"/>
          <w:lang w:eastAsia="nb-NO"/>
        </w:rPr>
        <w:t>ander som har skabb på seg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>,</w:t>
      </w:r>
      <w:r w:rsidR="008378B8" w:rsidRPr="00A64D02">
        <w:rPr>
          <w:rFonts w:ascii="Calibri" w:eastAsia="Calibri" w:hAnsi="Calibri" w:cs="Calibri"/>
          <w:u w:color="000000"/>
          <w:lang w:eastAsia="nb-NO"/>
        </w:rPr>
        <w:t xml:space="preserve"> og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fr</w:t>
      </w:r>
      <w:r w:rsidR="008378B8" w:rsidRPr="00A64D02">
        <w:rPr>
          <w:rFonts w:ascii="Calibri" w:eastAsia="Calibri" w:hAnsi="Calibri" w:cs="Calibri"/>
          <w:u w:color="000000"/>
          <w:lang w:eastAsia="nb-NO"/>
        </w:rPr>
        <w:t>a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andre i nærmeste krets som ikke klør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>,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men har skabb.</w:t>
      </w:r>
      <w:bookmarkStart w:id="3" w:name="OLE_LINK5"/>
      <w:bookmarkStart w:id="4" w:name="OLE_LINK4"/>
    </w:p>
    <w:bookmarkEnd w:id="3"/>
    <w:bookmarkEnd w:id="4"/>
    <w:p w14:paraId="078AA4FC" w14:textId="12B84A3F" w:rsidR="008223C1" w:rsidRPr="00A64D02" w:rsidRDefault="008378B8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Man skal være nøye</w:t>
      </w:r>
      <w:r w:rsidR="008223C1" w:rsidRPr="00A64D02">
        <w:rPr>
          <w:rFonts w:ascii="Calibri" w:eastAsia="Calibri" w:hAnsi="Calibri" w:cs="Calibri"/>
          <w:u w:color="000000"/>
          <w:lang w:eastAsia="nb-NO"/>
        </w:rPr>
        <w:t xml:space="preserve"> med hygie</w:t>
      </w:r>
      <w:r w:rsidRPr="00A64D02">
        <w:rPr>
          <w:rFonts w:ascii="Calibri" w:eastAsia="Calibri" w:hAnsi="Calibri" w:cs="Calibri"/>
          <w:u w:color="000000"/>
          <w:lang w:eastAsia="nb-NO"/>
        </w:rPr>
        <w:t>netiltak</w:t>
      </w:r>
      <w:r w:rsidR="008223C1" w:rsidRPr="00A64D02">
        <w:rPr>
          <w:rFonts w:ascii="Calibri" w:eastAsia="Calibri" w:hAnsi="Calibri" w:cs="Calibri"/>
          <w:u w:color="000000"/>
          <w:lang w:eastAsia="nb-NO"/>
        </w:rPr>
        <w:t xml:space="preserve"> for at behandlingen blir vellykket.</w:t>
      </w:r>
    </w:p>
    <w:p w14:paraId="6CE8022E" w14:textId="77777777" w:rsidR="008223C1" w:rsidRPr="00A64D02" w:rsidRDefault="008378B8" w:rsidP="008223C1">
      <w:pPr>
        <w:spacing w:line="256" w:lineRule="auto"/>
        <w:rPr>
          <w:rFonts w:ascii="Calibri" w:eastAsia="Calibri" w:hAnsi="Calibri" w:cs="Calibri"/>
          <w:u w:val="single" w:color="000000"/>
          <w:lang w:eastAsia="nb-NO"/>
        </w:rPr>
      </w:pPr>
      <w:r w:rsidRPr="00A64D02">
        <w:rPr>
          <w:rFonts w:ascii="Calibri" w:eastAsia="Calibri" w:hAnsi="Calibri" w:cs="Calibri"/>
          <w:u w:val="single" w:color="000000"/>
          <w:lang w:eastAsia="nb-NO"/>
        </w:rPr>
        <w:t>Hygienetiltak</w:t>
      </w:r>
      <w:r w:rsidR="008223C1" w:rsidRPr="00A64D02">
        <w:rPr>
          <w:rFonts w:ascii="Calibri" w:eastAsia="Calibri" w:hAnsi="Calibri" w:cs="Calibri"/>
          <w:u w:val="single" w:color="000000"/>
          <w:lang w:eastAsia="nb-NO"/>
        </w:rPr>
        <w:t xml:space="preserve"> starter </w:t>
      </w:r>
      <w:r w:rsidRPr="00A64D02">
        <w:rPr>
          <w:rFonts w:ascii="Calibri" w:eastAsia="Calibri" w:hAnsi="Calibri" w:cs="Calibri"/>
          <w:u w:val="single" w:color="000000"/>
          <w:lang w:eastAsia="nb-NO"/>
        </w:rPr>
        <w:t xml:space="preserve">samme dagen som </w:t>
      </w:r>
      <w:r w:rsidR="008223C1" w:rsidRPr="00A64D02">
        <w:rPr>
          <w:rFonts w:ascii="Calibri" w:eastAsia="Calibri" w:hAnsi="Calibri" w:cs="Calibri"/>
          <w:u w:val="single" w:color="000000"/>
          <w:lang w:eastAsia="nb-NO"/>
        </w:rPr>
        <w:t>behandlingen</w:t>
      </w:r>
    </w:p>
    <w:p w14:paraId="1BA8861D" w14:textId="77777777" w:rsidR="008223C1" w:rsidRPr="00A64D02" w:rsidRDefault="008223C1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Symbol" w:eastAsia="Calibri" w:hAnsi="Symbol" w:cs="Calibri"/>
          <w:u w:color="000000"/>
          <w:lang w:eastAsia="nb-NO"/>
        </w:rPr>
        <w:t>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Klipp og grundig </w:t>
      </w:r>
      <w:r w:rsidR="002C294A" w:rsidRPr="00A64D02">
        <w:rPr>
          <w:rFonts w:ascii="Calibri" w:eastAsia="Calibri" w:hAnsi="Calibri" w:cs="Calibri"/>
          <w:u w:color="000000"/>
          <w:lang w:eastAsia="nb-NO"/>
        </w:rPr>
        <w:t>rengjør</w:t>
      </w:r>
      <w:r w:rsidRPr="00A64D02">
        <w:rPr>
          <w:rFonts w:ascii="Calibri" w:eastAsia="Calibri" w:hAnsi="Calibri" w:cs="Calibri"/>
          <w:u w:color="000000"/>
          <w:lang w:val="da-DK" w:eastAsia="nb-NO"/>
        </w:rPr>
        <w:t xml:space="preserve"> negler p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å 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hender og fø</w:t>
      </w:r>
      <w:r w:rsidRPr="00A64D02">
        <w:rPr>
          <w:rFonts w:ascii="Calibri" w:eastAsia="Calibri" w:hAnsi="Calibri" w:cs="Calibri"/>
          <w:u w:color="000000"/>
          <w:lang w:eastAsia="nb-NO"/>
        </w:rPr>
        <w:t>tter.</w:t>
      </w:r>
    </w:p>
    <w:p w14:paraId="2B2DD37D" w14:textId="77777777" w:rsidR="008223C1" w:rsidRPr="00A64D02" w:rsidRDefault="008223C1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Symbol" w:eastAsia="Calibri" w:hAnsi="Symbol" w:cs="Calibri"/>
          <w:u w:color="000000"/>
          <w:lang w:eastAsia="nb-NO"/>
        </w:rPr>
        <w:t></w:t>
      </w:r>
      <w:r w:rsidRPr="00A64D02">
        <w:rPr>
          <w:rFonts w:ascii="Calibri" w:eastAsia="Calibri" w:hAnsi="Calibri" w:cs="Calibri"/>
          <w:u w:color="000000"/>
          <w:lang w:val="da-DK" w:eastAsia="nb-NO"/>
        </w:rPr>
        <w:t xml:space="preserve"> Dusj og tø</w:t>
      </w:r>
      <w:r w:rsidRPr="00A64D02">
        <w:rPr>
          <w:rFonts w:ascii="Calibri" w:eastAsia="Calibri" w:hAnsi="Calibri" w:cs="Calibri"/>
          <w:u w:color="000000"/>
          <w:lang w:eastAsia="nb-NO"/>
        </w:rPr>
        <w:t>rk h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Pr="00A64D02">
        <w:rPr>
          <w:rFonts w:ascii="Calibri" w:eastAsia="Calibri" w:hAnsi="Calibri" w:cs="Calibri"/>
          <w:u w:color="000000"/>
          <w:lang w:eastAsia="nb-NO"/>
        </w:rPr>
        <w:t>r og hodebunnen med h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Pr="00A64D02">
        <w:rPr>
          <w:rFonts w:ascii="Calibri" w:eastAsia="Calibri" w:hAnsi="Calibri" w:cs="Calibri"/>
          <w:u w:color="000000"/>
          <w:lang w:val="de-DE" w:eastAsia="nb-NO"/>
        </w:rPr>
        <w:t>rf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ø</w:t>
      </w:r>
      <w:r w:rsidRPr="00A64D02">
        <w:rPr>
          <w:rFonts w:ascii="Calibri" w:eastAsia="Calibri" w:hAnsi="Calibri" w:cs="Calibri"/>
          <w:u w:color="000000"/>
          <w:lang w:eastAsia="nb-NO"/>
        </w:rPr>
        <w:t>ner.</w:t>
      </w:r>
    </w:p>
    <w:p w14:paraId="18172ACB" w14:textId="77777777" w:rsidR="008223C1" w:rsidRPr="00A64D02" w:rsidRDefault="008378B8" w:rsidP="008223C1">
      <w:pPr>
        <w:numPr>
          <w:ilvl w:val="0"/>
          <w:numId w:val="1"/>
        </w:num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Bruk bomullshansker eller vinyl</w:t>
      </w:r>
      <w:r w:rsidR="008223C1" w:rsidRPr="00A64D02">
        <w:rPr>
          <w:rFonts w:ascii="Calibri" w:eastAsia="Calibri" w:hAnsi="Calibri" w:cs="Calibri"/>
          <w:u w:color="000000"/>
          <w:lang w:eastAsia="nb-NO"/>
        </w:rPr>
        <w:t xml:space="preserve">hansker den tida behandlingen varer. Hansker brukes for å unngå smitte uavhengig av om det er krem eller tablettbehandling. </w:t>
      </w:r>
    </w:p>
    <w:p w14:paraId="4BD1730E" w14:textId="77777777" w:rsidR="008223C1" w:rsidRPr="00A64D02" w:rsidRDefault="008223C1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Symbol" w:eastAsia="Calibri" w:hAnsi="Symbol" w:cs="Calibri"/>
          <w:u w:color="000000"/>
          <w:lang w:eastAsia="nb-NO"/>
        </w:rPr>
        <w:t>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</w:t>
      </w:r>
      <w:r w:rsidR="008378B8" w:rsidRPr="00A64D02">
        <w:rPr>
          <w:rFonts w:ascii="Calibri" w:eastAsia="Calibri" w:hAnsi="Calibri" w:cs="Calibri"/>
          <w:u w:color="000000"/>
          <w:lang w:eastAsia="nb-NO"/>
        </w:rPr>
        <w:t>Etter påføringen av Nix krem eller Benzylbenzoat skal man først dusje etter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24 timer</w:t>
      </w:r>
      <w:r w:rsidR="008378B8" w:rsidRPr="00A64D02">
        <w:rPr>
          <w:rFonts w:ascii="Calibri" w:eastAsia="Calibri" w:hAnsi="Calibri" w:cs="Calibri"/>
          <w:u w:color="000000"/>
          <w:lang w:eastAsia="nb-NO"/>
        </w:rPr>
        <w:t>. Samtidig skiftes klær og sengetøy.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</w:t>
      </w:r>
    </w:p>
    <w:p w14:paraId="3D37BA9A" w14:textId="77777777" w:rsidR="008223C1" w:rsidRPr="00A64D02" w:rsidRDefault="008223C1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Symbol" w:eastAsia="Calibri" w:hAnsi="Symbol" w:cs="Calibri"/>
          <w:u w:color="000000"/>
          <w:lang w:eastAsia="nb-NO"/>
        </w:rPr>
        <w:t></w:t>
      </w:r>
      <w:r w:rsidRPr="00A64D02">
        <w:rPr>
          <w:rFonts w:ascii="Calibri" w:eastAsia="Calibri" w:hAnsi="Calibri" w:cs="Calibri"/>
          <w:u w:color="000000"/>
          <w:lang w:val="de-DE" w:eastAsia="nb-NO"/>
        </w:rPr>
        <w:t xml:space="preserve"> Kl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æ</w:t>
      </w:r>
      <w:r w:rsidR="008378B8" w:rsidRPr="00A64D02">
        <w:rPr>
          <w:rFonts w:ascii="Calibri" w:eastAsia="Calibri" w:hAnsi="Calibri" w:cs="Calibri"/>
          <w:u w:color="000000"/>
          <w:lang w:eastAsia="nb-NO"/>
        </w:rPr>
        <w:t>r skal skiftes hver dag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. </w:t>
      </w:r>
      <w:r w:rsidR="008378B8" w:rsidRPr="00A64D02">
        <w:rPr>
          <w:rFonts w:ascii="Calibri" w:eastAsia="Calibri" w:hAnsi="Calibri" w:cs="Calibri"/>
          <w:u w:color="000000"/>
          <w:lang w:eastAsia="nb-NO"/>
        </w:rPr>
        <w:t xml:space="preserve">Man skal ikke bruke </w:t>
      </w:r>
      <w:r w:rsidRPr="00A64D02">
        <w:rPr>
          <w:rFonts w:ascii="Calibri" w:eastAsia="Calibri" w:hAnsi="Calibri" w:cs="Calibri"/>
          <w:u w:color="000000"/>
          <w:lang w:eastAsia="nb-NO"/>
        </w:rPr>
        <w:t>samme kl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æ</w:t>
      </w:r>
      <w:r w:rsidR="008378B8" w:rsidRPr="00A64D02">
        <w:rPr>
          <w:rFonts w:ascii="Calibri" w:eastAsia="Calibri" w:hAnsi="Calibri" w:cs="Calibri"/>
          <w:u w:color="000000"/>
          <w:lang w:eastAsia="nb-NO"/>
        </w:rPr>
        <w:t>r i 7 dager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. </w:t>
      </w:r>
    </w:p>
    <w:p w14:paraId="1DFE699C" w14:textId="77777777" w:rsidR="008223C1" w:rsidRPr="00A64D02" w:rsidRDefault="008223C1" w:rsidP="008223C1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bookmarkStart w:id="5" w:name="OLE_LINK17"/>
      <w:r w:rsidRPr="00A64D02">
        <w:rPr>
          <w:rFonts w:ascii="Symbol" w:eastAsia="Calibri" w:hAnsi="Symbol" w:cs="Calibri"/>
          <w:u w:color="000000"/>
          <w:lang w:eastAsia="nb-NO"/>
        </w:rPr>
        <w:t></w:t>
      </w:r>
      <w:bookmarkEnd w:id="5"/>
      <w:r w:rsidRPr="00A64D02">
        <w:rPr>
          <w:rFonts w:ascii="Calibri" w:eastAsia="Calibri" w:hAnsi="Calibri" w:cs="Calibri"/>
          <w:u w:color="000000"/>
          <w:lang w:eastAsia="nb-NO"/>
        </w:rPr>
        <w:t xml:space="preserve"> Gjenta behandlinga etter 7 dager. F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ø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lg same prosedyre.  </w:t>
      </w:r>
    </w:p>
    <w:p w14:paraId="353081C8" w14:textId="3743B58F" w:rsidR="002C294A" w:rsidRPr="00B13274" w:rsidRDefault="008223C1" w:rsidP="00B43860">
      <w:pPr>
        <w:numPr>
          <w:ilvl w:val="0"/>
          <w:numId w:val="1"/>
        </w:numPr>
        <w:spacing w:line="256" w:lineRule="auto"/>
        <w:rPr>
          <w:rFonts w:ascii="Calibri" w:eastAsia="Calibri" w:hAnsi="Calibri" w:cs="Calibri"/>
          <w:u w:color="000000"/>
          <w:lang w:val="de-DE" w:eastAsia="nb-NO"/>
        </w:rPr>
      </w:pPr>
      <w:r w:rsidRPr="00B13274">
        <w:rPr>
          <w:rFonts w:ascii="Calibri" w:eastAsia="Calibri" w:hAnsi="Calibri" w:cs="Calibri"/>
          <w:u w:color="000000"/>
          <w:lang w:val="de-DE" w:eastAsia="nb-NO"/>
        </w:rPr>
        <w:t>Alle m</w:t>
      </w:r>
      <w:r w:rsidRPr="00B13274">
        <w:rPr>
          <w:rFonts w:ascii="Calibri" w:eastAsia="Calibri" w:hAnsi="Calibri" w:cs="Calibri"/>
          <w:u w:color="000000"/>
          <w:lang w:eastAsia="nb-NO"/>
        </w:rPr>
        <w:t>å bruke hansker frem til behandlingen er fullført.</w:t>
      </w:r>
    </w:p>
    <w:p w14:paraId="5D5C0B7F" w14:textId="77777777" w:rsidR="00B13274" w:rsidRPr="00B13274" w:rsidRDefault="00B13274" w:rsidP="00B13274">
      <w:pPr>
        <w:spacing w:line="256" w:lineRule="auto"/>
        <w:ind w:left="174"/>
        <w:rPr>
          <w:rFonts w:ascii="Calibri" w:eastAsia="Calibri" w:hAnsi="Calibri" w:cs="Calibri"/>
          <w:u w:color="000000"/>
          <w:lang w:val="de-DE" w:eastAsia="nb-NO"/>
        </w:rPr>
      </w:pPr>
    </w:p>
    <w:p w14:paraId="20EFA528" w14:textId="5D4BD830" w:rsidR="003253EE" w:rsidRDefault="003253EE" w:rsidP="00B13274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t>Behandlingssvikt</w:t>
      </w:r>
      <w:r w:rsidRPr="00A64D02">
        <w:rPr>
          <w:rFonts w:ascii="Calibri" w:eastAsia="Calibri" w:hAnsi="Calibri" w:cs="Calibri"/>
          <w:u w:color="000000"/>
          <w:lang w:eastAsia="nb-NO"/>
        </w:rPr>
        <w:br/>
        <w:t xml:space="preserve">I de siste 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Pr="00A64D02">
        <w:rPr>
          <w:rFonts w:ascii="Calibri" w:eastAsia="Calibri" w:hAnsi="Calibri" w:cs="Calibri"/>
          <w:u w:color="000000"/>
          <w:lang w:eastAsia="nb-NO"/>
        </w:rPr>
        <w:t>rene er det blitt observert skabb som er sv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æ</w:t>
      </w:r>
      <w:r w:rsidRPr="00A64D02">
        <w:rPr>
          <w:rFonts w:ascii="Calibri" w:eastAsia="Calibri" w:hAnsi="Calibri" w:cs="Calibri"/>
          <w:u w:color="000000"/>
          <w:lang w:eastAsia="nb-NO"/>
        </w:rPr>
        <w:t>rt vanskelig å behandle med behov for gjentatte runder med behandling og man ser at en del tilgjengelige r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å</w:t>
      </w:r>
      <w:r w:rsidRPr="00A64D02">
        <w:rPr>
          <w:rFonts w:ascii="Calibri" w:eastAsia="Calibri" w:hAnsi="Calibri" w:cs="Calibri"/>
          <w:u w:color="000000"/>
          <w:lang w:eastAsia="nb-NO"/>
        </w:rPr>
        <w:t>d som foreligger ift. hygienetiltak av hjem ikke er strenge nok. En b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ø</w:t>
      </w:r>
      <w:r w:rsidRPr="00A64D02">
        <w:rPr>
          <w:rFonts w:ascii="Calibri" w:eastAsia="Calibri" w:hAnsi="Calibri" w:cs="Calibri"/>
          <w:u w:color="000000"/>
          <w:lang w:eastAsia="nb-NO"/>
        </w:rPr>
        <w:t>r bruke god tid på å planlegge hvordan hele familien skal utf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ø</w:t>
      </w:r>
      <w:r w:rsidRPr="00A64D02">
        <w:rPr>
          <w:rFonts w:ascii="Calibri" w:eastAsia="Calibri" w:hAnsi="Calibri" w:cs="Calibri"/>
          <w:u w:color="000000"/>
          <w:lang w:eastAsia="nb-NO"/>
        </w:rPr>
        <w:t>re riktig hygienetiltak for å klare å bli kvitt skabben.</w:t>
      </w:r>
    </w:p>
    <w:p w14:paraId="1F6205AE" w14:textId="52107B02" w:rsidR="003253EE" w:rsidRPr="00A64D02" w:rsidRDefault="003253EE" w:rsidP="00B13274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lastRenderedPageBreak/>
        <w:t>Dyr</w:t>
      </w:r>
    </w:p>
    <w:p w14:paraId="0E80A51A" w14:textId="77777777" w:rsidR="003253EE" w:rsidRPr="00A64D02" w:rsidRDefault="003253EE" w:rsidP="00B13274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Skabb overlever ikke på dyr. Dyr trenger ikke å behandles.</w:t>
      </w:r>
    </w:p>
    <w:p w14:paraId="6054A07D" w14:textId="4CF04DF8" w:rsidR="003253EE" w:rsidRPr="00A64D02" w:rsidRDefault="003253EE" w:rsidP="00B13274">
      <w:pPr>
        <w:spacing w:line="256" w:lineRule="auto"/>
        <w:rPr>
          <w:rFonts w:ascii="Calibri" w:eastAsia="Calibri" w:hAnsi="Calibri" w:cs="Calibri"/>
          <w:b/>
          <w:bCs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bCs/>
          <w:u w:color="000000"/>
          <w:lang w:val="de-DE" w:eastAsia="nb-NO"/>
        </w:rPr>
        <w:t>Kl</w:t>
      </w:r>
      <w:r w:rsidRPr="00A64D02">
        <w:rPr>
          <w:rFonts w:ascii="Calibri" w:eastAsia="Calibri" w:hAnsi="Calibri" w:cs="Calibri"/>
          <w:b/>
          <w:bCs/>
          <w:u w:color="000000"/>
          <w:lang w:val="da-DK" w:eastAsia="nb-NO"/>
        </w:rPr>
        <w:t>ø</w:t>
      </w: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t>e</w:t>
      </w:r>
    </w:p>
    <w:p w14:paraId="299DC656" w14:textId="77777777" w:rsidR="003253EE" w:rsidRPr="00A64D02" w:rsidRDefault="003253EE" w:rsidP="00B13274">
      <w:pPr>
        <w:spacing w:line="256" w:lineRule="auto"/>
        <w:rPr>
          <w:rFonts w:ascii="Calibri" w:eastAsia="Calibri" w:hAnsi="Calibri" w:cs="Calibri"/>
          <w:b/>
          <w:bCs/>
          <w:u w:color="000000"/>
          <w:lang w:eastAsia="nb-NO"/>
        </w:rPr>
      </w:pPr>
      <w:r w:rsidRPr="00A64D02">
        <w:rPr>
          <w:rFonts w:ascii="Calibri" w:eastAsia="Calibri" w:hAnsi="Calibri" w:cs="Calibri"/>
          <w:bCs/>
          <w:u w:color="000000"/>
          <w:lang w:eastAsia="nb-NO"/>
        </w:rPr>
        <w:t xml:space="preserve">Når man er helt ferdigbehandlet kan kløe og utslet </w:t>
      </w:r>
      <w:r w:rsidR="002C294A" w:rsidRPr="00A64D02">
        <w:rPr>
          <w:rFonts w:ascii="Calibri" w:eastAsia="Calibri" w:hAnsi="Calibri" w:cs="Calibri"/>
          <w:bCs/>
          <w:u w:color="000000"/>
          <w:lang w:eastAsia="nb-NO"/>
        </w:rPr>
        <w:t>vedvare i opptil 4 uker etter skabb</w:t>
      </w:r>
      <w:r w:rsidRPr="00A64D02">
        <w:rPr>
          <w:rFonts w:ascii="Calibri" w:eastAsia="Calibri" w:hAnsi="Calibri" w:cs="Calibri"/>
          <w:bCs/>
          <w:u w:color="000000"/>
          <w:lang w:eastAsia="nb-NO"/>
        </w:rPr>
        <w:t>smitte</w:t>
      </w:r>
      <w:r w:rsidR="002C294A" w:rsidRPr="00A64D02">
        <w:rPr>
          <w:rFonts w:ascii="Calibri" w:eastAsia="Calibri" w:hAnsi="Calibri" w:cs="Calibri"/>
          <w:bCs/>
          <w:u w:color="000000"/>
          <w:lang w:eastAsia="nb-NO"/>
        </w:rPr>
        <w:t>.</w:t>
      </w:r>
      <w:r w:rsidRPr="00A64D02">
        <w:rPr>
          <w:rFonts w:ascii="Calibri" w:eastAsia="Calibri" w:hAnsi="Calibri" w:cs="Calibri"/>
          <w:bCs/>
          <w:u w:color="000000"/>
          <w:lang w:eastAsia="nb-NO"/>
        </w:rPr>
        <w:t xml:space="preserve">  De fleste pasienter vil kunne behandles med kortison krem i denne periode.</w:t>
      </w:r>
    </w:p>
    <w:p w14:paraId="24CE8C70" w14:textId="77777777" w:rsidR="003253EE" w:rsidRPr="00A64D02" w:rsidRDefault="003253EE" w:rsidP="003253EE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</w:p>
    <w:p w14:paraId="22EE6B32" w14:textId="77777777" w:rsidR="003253EE" w:rsidRPr="00A64D02" w:rsidRDefault="003253EE" w:rsidP="00B13274">
      <w:pPr>
        <w:spacing w:line="256" w:lineRule="auto"/>
        <w:rPr>
          <w:rFonts w:ascii="Calibri" w:eastAsia="Calibri" w:hAnsi="Calibri" w:cs="Calibri"/>
          <w:b/>
          <w:bCs/>
          <w:u w:color="000000"/>
          <w:lang w:eastAsia="nb-NO"/>
        </w:rPr>
      </w:pPr>
      <w:r w:rsidRPr="00A64D02">
        <w:rPr>
          <w:rFonts w:ascii="Calibri" w:eastAsia="Calibri" w:hAnsi="Calibri" w:cs="Calibri"/>
          <w:b/>
          <w:bCs/>
          <w:u w:color="000000"/>
          <w:lang w:eastAsia="nb-NO"/>
        </w:rPr>
        <w:t>Hvordan vet jeg at jeg er ferdigbehandlet?</w:t>
      </w:r>
    </w:p>
    <w:p w14:paraId="2F933415" w14:textId="77777777" w:rsidR="003253EE" w:rsidRPr="00A64D02" w:rsidRDefault="003253EE" w:rsidP="00B13274">
      <w:pPr>
        <w:spacing w:line="256" w:lineRule="auto"/>
        <w:rPr>
          <w:rFonts w:ascii="Calibri" w:eastAsia="Calibri" w:hAnsi="Calibri" w:cs="Calibri"/>
          <w:b/>
          <w:bCs/>
          <w:u w:color="000000"/>
          <w:lang w:eastAsia="nb-NO"/>
        </w:rPr>
      </w:pPr>
      <w:r w:rsidRPr="00A64D02">
        <w:rPr>
          <w:rFonts w:ascii="Calibri" w:eastAsia="Calibri" w:hAnsi="Calibri" w:cs="Calibri"/>
          <w:u w:color="000000"/>
          <w:lang w:eastAsia="nb-NO"/>
        </w:rPr>
        <w:t>Kløe og utslett kan v</w:t>
      </w:r>
      <w:r w:rsidRPr="00A64D02">
        <w:rPr>
          <w:rFonts w:ascii="Calibri" w:eastAsia="Calibri" w:hAnsi="Calibri" w:cs="Calibri"/>
          <w:u w:color="000000"/>
          <w:lang w:val="da-DK" w:eastAsia="nb-NO"/>
        </w:rPr>
        <w:t>æ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re igjen i flere </w:t>
      </w:r>
      <w:r w:rsidR="00465A94" w:rsidRPr="00A64D02">
        <w:rPr>
          <w:rFonts w:ascii="Calibri" w:eastAsia="Calibri" w:hAnsi="Calibri" w:cs="Calibri"/>
          <w:u w:color="000000"/>
          <w:lang w:eastAsia="nb-NO"/>
        </w:rPr>
        <w:t>uker og vil gradvis forsvinne. Man</w:t>
      </w:r>
      <w:r w:rsidRPr="00A64D02">
        <w:rPr>
          <w:rFonts w:ascii="Calibri" w:eastAsia="Calibri" w:hAnsi="Calibri" w:cs="Calibri"/>
          <w:u w:color="000000"/>
          <w:lang w:eastAsia="nb-NO"/>
        </w:rPr>
        <w:t xml:space="preserve"> må vente i minst 4 uker etter behandlingen er fullført før legen kan vurdere om du er ferdigbehandlet.</w:t>
      </w:r>
      <w:r w:rsidR="00465A94" w:rsidRPr="00A64D02">
        <w:rPr>
          <w:rFonts w:ascii="Calibri" w:eastAsia="Calibri" w:hAnsi="Calibri" w:cs="Calibri"/>
          <w:u w:color="000000"/>
          <w:lang w:eastAsia="nb-NO"/>
        </w:rPr>
        <w:t xml:space="preserve"> Ved mistanke om ny smitte må behandlingen gjentas.</w:t>
      </w:r>
    </w:p>
    <w:p w14:paraId="3D41D814" w14:textId="77777777" w:rsidR="003253EE" w:rsidRPr="00A64D02" w:rsidRDefault="003253EE" w:rsidP="00B13274">
      <w:pPr>
        <w:spacing w:line="256" w:lineRule="auto"/>
        <w:rPr>
          <w:rFonts w:ascii="Calibri" w:eastAsia="Calibri" w:hAnsi="Calibri" w:cs="Calibri"/>
          <w:u w:color="000000"/>
          <w:lang w:eastAsia="nb-NO"/>
        </w:rPr>
      </w:pPr>
    </w:p>
    <w:p w14:paraId="220B57ED" w14:textId="77777777" w:rsidR="003253EE" w:rsidRPr="003253EE" w:rsidRDefault="003253EE" w:rsidP="00B13274">
      <w:pPr>
        <w:spacing w:line="256" w:lineRule="auto"/>
        <w:rPr>
          <w:rFonts w:ascii="Calibri" w:eastAsia="Calibri" w:hAnsi="Calibri" w:cs="Calibri"/>
          <w:color w:val="000000"/>
          <w:u w:color="000000"/>
          <w:lang w:eastAsia="nb-NO"/>
        </w:rPr>
      </w:pPr>
      <w:r w:rsidRPr="003253EE">
        <w:rPr>
          <w:rFonts w:ascii="Calibri" w:eastAsia="Calibri" w:hAnsi="Calibri" w:cs="Calibri"/>
          <w:b/>
          <w:bCs/>
          <w:color w:val="000000"/>
          <w:u w:color="000000"/>
          <w:lang w:eastAsia="nb-NO"/>
        </w:rPr>
        <w:t>Lykke til!</w:t>
      </w:r>
      <w:r w:rsidRPr="003253EE">
        <w:rPr>
          <w:rFonts w:ascii="Calibri" w:eastAsia="Calibri" w:hAnsi="Calibri" w:cs="Calibri"/>
          <w:noProof/>
          <w:color w:val="000000"/>
          <w:u w:color="000000"/>
          <w:lang w:eastAsia="nb-NO"/>
        </w:rPr>
        <w:drawing>
          <wp:anchor distT="152400" distB="152400" distL="152400" distR="152400" simplePos="0" relativeHeight="251659264" behindDoc="0" locked="0" layoutInCell="1" allowOverlap="1" wp14:anchorId="0D3FF153" wp14:editId="6919A77C">
            <wp:simplePos x="0" y="0"/>
            <wp:positionH relativeFrom="margin">
              <wp:posOffset>2169160</wp:posOffset>
            </wp:positionH>
            <wp:positionV relativeFrom="line">
              <wp:posOffset>334645</wp:posOffset>
            </wp:positionV>
            <wp:extent cx="1403985" cy="801370"/>
            <wp:effectExtent l="0" t="0" r="5715" b="0"/>
            <wp:wrapThrough wrapText="bothSides">
              <wp:wrapPolygon edited="0">
                <wp:start x="0" y="0"/>
                <wp:lineTo x="0" y="21052"/>
                <wp:lineTo x="21395" y="21052"/>
                <wp:lineTo x="21395" y="0"/>
                <wp:lineTo x="0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3EE">
        <w:rPr>
          <w:rFonts w:ascii="Calibri" w:eastAsia="Calibri" w:hAnsi="Calibri" w:cs="Calibri"/>
          <w:color w:val="000000"/>
          <w:u w:color="000000"/>
          <w:lang w:eastAsia="nb-NO"/>
        </w:rPr>
        <w:t xml:space="preserve"> </w:t>
      </w:r>
    </w:p>
    <w:p w14:paraId="2838DEB7" w14:textId="77777777" w:rsidR="003253EE" w:rsidRPr="003253EE" w:rsidRDefault="003253EE" w:rsidP="00B13274">
      <w:pPr>
        <w:spacing w:line="256" w:lineRule="auto"/>
        <w:rPr>
          <w:rFonts w:ascii="Calibri" w:eastAsia="Calibri" w:hAnsi="Calibri" w:cs="Calibri"/>
          <w:color w:val="000000"/>
          <w:u w:color="000000"/>
          <w:lang w:eastAsia="nb-NO"/>
        </w:rPr>
      </w:pPr>
    </w:p>
    <w:p w14:paraId="28C4CE20" w14:textId="77777777" w:rsidR="003253EE" w:rsidRPr="003253EE" w:rsidRDefault="003253EE" w:rsidP="00B13274">
      <w:pPr>
        <w:spacing w:line="256" w:lineRule="auto"/>
        <w:rPr>
          <w:rFonts w:ascii="Calibri" w:eastAsia="Calibri" w:hAnsi="Calibri" w:cs="Calibri"/>
          <w:color w:val="000000"/>
          <w:u w:color="000000"/>
          <w:lang w:eastAsia="nb-NO"/>
        </w:rPr>
      </w:pPr>
    </w:p>
    <w:p w14:paraId="21246B95" w14:textId="77777777" w:rsidR="00AA6016" w:rsidRDefault="00AA6016"/>
    <w:sectPr w:rsidR="00AA6016" w:rsidSect="00B1327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1ACB" w14:textId="77777777" w:rsidR="00C16E16" w:rsidRDefault="00C16E16" w:rsidP="00C16E16">
      <w:pPr>
        <w:spacing w:after="0" w:line="240" w:lineRule="auto"/>
      </w:pPr>
      <w:r>
        <w:separator/>
      </w:r>
    </w:p>
  </w:endnote>
  <w:endnote w:type="continuationSeparator" w:id="0">
    <w:p w14:paraId="62978506" w14:textId="77777777" w:rsidR="00C16E16" w:rsidRDefault="00C16E16" w:rsidP="00C1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DF2C" w14:textId="5BEC98B3" w:rsidR="00B13274" w:rsidRDefault="00B1327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AAF8F3" wp14:editId="1689F4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242666588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F1A46" w14:textId="370FF0D5" w:rsidR="00B13274" w:rsidRPr="00B13274" w:rsidRDefault="00B13274" w:rsidP="00B132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32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AF8F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12F1A46" w14:textId="370FF0D5" w:rsidR="00B13274" w:rsidRPr="00B13274" w:rsidRDefault="00B13274" w:rsidP="00B132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32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67F4" w14:textId="503DB8CF" w:rsidR="00C16E16" w:rsidRDefault="00B1327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E7B47D" wp14:editId="3DB38A0A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972751825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EF7E6" w14:textId="17092978" w:rsidR="00B13274" w:rsidRPr="00B13274" w:rsidRDefault="00B13274" w:rsidP="00B132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32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7B47D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8CEF7E6" w14:textId="17092978" w:rsidR="00B13274" w:rsidRPr="00B13274" w:rsidRDefault="00B13274" w:rsidP="00B132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32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E16">
      <w:t xml:space="preserve">Hudavdelingen SUS mai </w:t>
    </w:r>
    <w:r w:rsidR="00B63B0C">
      <w:t xml:space="preserve">2021 </w:t>
    </w:r>
    <w:r w:rsidR="00C16E16">
      <w:t>/ KT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671D" w14:textId="5EF1AE22" w:rsidR="00B13274" w:rsidRDefault="00B1327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B23334" wp14:editId="78CD4BA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980451804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63A3C" w14:textId="4B34EAD6" w:rsidR="00B13274" w:rsidRPr="00B13274" w:rsidRDefault="00B13274" w:rsidP="00B132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32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2333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2463A3C" w14:textId="4B34EAD6" w:rsidR="00B13274" w:rsidRPr="00B13274" w:rsidRDefault="00B13274" w:rsidP="00B132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32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1B428" w14:textId="77777777" w:rsidR="00C16E16" w:rsidRDefault="00C16E16" w:rsidP="00C16E16">
      <w:pPr>
        <w:spacing w:after="0" w:line="240" w:lineRule="auto"/>
      </w:pPr>
      <w:r>
        <w:separator/>
      </w:r>
    </w:p>
  </w:footnote>
  <w:footnote w:type="continuationSeparator" w:id="0">
    <w:p w14:paraId="33A24B23" w14:textId="77777777" w:rsidR="00C16E16" w:rsidRDefault="00C16E16" w:rsidP="00C1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D33C" w14:textId="77777777" w:rsidR="00C16E16" w:rsidRDefault="00C16E16" w:rsidP="00C16E16">
    <w:r>
      <w:rPr>
        <w:rFonts w:ascii="Verdana" w:hAnsi="Verdana" w:cs="Arial"/>
        <w:b/>
        <w:noProof/>
        <w:lang w:eastAsia="nb-NO"/>
      </w:rPr>
      <w:drawing>
        <wp:inline distT="0" distB="0" distL="0" distR="0" wp14:anchorId="3BFAF212" wp14:editId="25257422">
          <wp:extent cx="2139315" cy="293370"/>
          <wp:effectExtent l="0" t="0" r="0" b="0"/>
          <wp:docPr id="555438557" name="Bilde 555438557" descr="SUS_nors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SUS_nors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A9749" w14:textId="4AA58A85" w:rsidR="00C16E16" w:rsidRPr="00C16E16" w:rsidRDefault="00C16E16" w:rsidP="00C16E16">
    <w:pPr>
      <w:rPr>
        <w:rFonts w:ascii="Verdana" w:hAnsi="Verdana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306"/>
    <w:multiLevelType w:val="hybridMultilevel"/>
    <w:tmpl w:val="F3827A3E"/>
    <w:styleLink w:val="Bullets"/>
    <w:lvl w:ilvl="0" w:tplc="3F94956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68EEB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B28A8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CDB3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E99C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D837B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86D1C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DA293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4C867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5F5082A"/>
    <w:multiLevelType w:val="hybridMultilevel"/>
    <w:tmpl w:val="F3827A3E"/>
    <w:numStyleLink w:val="Bullets"/>
  </w:abstractNum>
  <w:num w:numId="1" w16cid:durableId="60100794">
    <w:abstractNumId w:val="1"/>
  </w:num>
  <w:num w:numId="2" w16cid:durableId="36794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17"/>
    <w:rsid w:val="002C294A"/>
    <w:rsid w:val="003253EE"/>
    <w:rsid w:val="00355417"/>
    <w:rsid w:val="00444934"/>
    <w:rsid w:val="00465A94"/>
    <w:rsid w:val="005B45F4"/>
    <w:rsid w:val="008223C1"/>
    <w:rsid w:val="008378B8"/>
    <w:rsid w:val="00A64D02"/>
    <w:rsid w:val="00AA6016"/>
    <w:rsid w:val="00B13274"/>
    <w:rsid w:val="00B20D6A"/>
    <w:rsid w:val="00B63B0C"/>
    <w:rsid w:val="00C16E16"/>
    <w:rsid w:val="00C63760"/>
    <w:rsid w:val="00F2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B350"/>
  <w15:chartTrackingRefBased/>
  <w15:docId w15:val="{FFC2A73E-9933-4781-AC87-857ED456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Bullets">
    <w:name w:val="Bullets"/>
    <w:rsid w:val="008223C1"/>
    <w:pPr>
      <w:numPr>
        <w:numId w:val="2"/>
      </w:numPr>
    </w:pPr>
  </w:style>
  <w:style w:type="paragraph" w:styleId="Topptekst">
    <w:name w:val="header"/>
    <w:basedOn w:val="Normal"/>
    <w:link w:val="TopptekstTegn"/>
    <w:uiPriority w:val="99"/>
    <w:unhideWhenUsed/>
    <w:rsid w:val="00C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6E16"/>
  </w:style>
  <w:style w:type="paragraph" w:styleId="Bunntekst">
    <w:name w:val="footer"/>
    <w:basedOn w:val="Normal"/>
    <w:link w:val="BunntekstTegn"/>
    <w:uiPriority w:val="99"/>
    <w:unhideWhenUsed/>
    <w:rsid w:val="00C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Ternowitz, Thomas</dc:creator>
  <cp:keywords/>
  <dc:description/>
  <cp:lastModifiedBy>Nedland, Janne Britt</cp:lastModifiedBy>
  <cp:revision>2</cp:revision>
  <dcterms:created xsi:type="dcterms:W3CDTF">2025-09-11T08:52:00Z</dcterms:created>
  <dcterms:modified xsi:type="dcterms:W3CDTF">2025-09-11T08:52:00Z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3a7081dc,4a11965c,7595cdd1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2025-09-11T08:52:29Z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fbc4766e-bca3-48c8-a540-161a42427156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MSIP_Label_0c3ffc1c-ef00-4620-9c2f-7d9c1597774b_Tag">
    <vt:lpwstr>10, 3, 0, 1</vt:lpwstr>
  </property>
</Properties>
</file>