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06" w:rsidRDefault="002D0BB5" w:rsidP="00893B06">
      <w:r>
        <w:rPr>
          <w:rFonts w:ascii="Verdana" w:hAnsi="Verdana" w:cs="Arial"/>
          <w:b/>
          <w:noProof/>
          <w:lang w:eastAsia="nb-NO"/>
        </w:rPr>
        <w:drawing>
          <wp:inline distT="0" distB="0" distL="0" distR="0">
            <wp:extent cx="2139315" cy="293370"/>
            <wp:effectExtent l="0" t="0" r="0" b="0"/>
            <wp:docPr id="1" name="Bilde 1" descr="SUS_nor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US_nors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B06">
        <w:br/>
        <w:t xml:space="preserve">  </w:t>
      </w:r>
      <w:r w:rsidR="00893B06">
        <w:tab/>
      </w:r>
      <w:r w:rsidR="00893B06">
        <w:rPr>
          <w:rFonts w:ascii="Verdana" w:hAnsi="Verdana"/>
          <w:color w:val="365F91"/>
          <w:sz w:val="18"/>
          <w:szCs w:val="18"/>
        </w:rPr>
        <w:t>Hudavdelingen</w:t>
      </w:r>
    </w:p>
    <w:p w:rsidR="00893B06" w:rsidRPr="001B5A33" w:rsidRDefault="00893B06" w:rsidP="00893B06">
      <w:pPr>
        <w:rPr>
          <w:b/>
        </w:rPr>
      </w:pPr>
      <w:bookmarkStart w:id="0" w:name="OLE_LINK1"/>
      <w:bookmarkStart w:id="1" w:name="OLE_LINK2"/>
      <w:bookmarkStart w:id="2" w:name="_GoBack"/>
      <w:r w:rsidRPr="001B5A33">
        <w:rPr>
          <w:b/>
        </w:rPr>
        <w:t>BEHANDLING MED BOTULINUM</w:t>
      </w:r>
      <w:r w:rsidR="007D7191">
        <w:rPr>
          <w:b/>
        </w:rPr>
        <w:t xml:space="preserve"> TOXIN</w:t>
      </w:r>
      <w:r w:rsidRPr="001B5A33">
        <w:rPr>
          <w:b/>
        </w:rPr>
        <w:t xml:space="preserve"> (BOTOX</w:t>
      </w:r>
      <w:r w:rsidR="00666A5C">
        <w:rPr>
          <w:b/>
        </w:rPr>
        <w:t>®</w:t>
      </w:r>
      <w:r w:rsidRPr="001B5A33">
        <w:rPr>
          <w:b/>
        </w:rPr>
        <w:t>)</w:t>
      </w:r>
    </w:p>
    <w:bookmarkEnd w:id="0"/>
    <w:bookmarkEnd w:id="1"/>
    <w:bookmarkEnd w:id="2"/>
    <w:p w:rsidR="00893B06" w:rsidRPr="001B5A33" w:rsidRDefault="00893B06" w:rsidP="00893B06">
      <w:pPr>
        <w:rPr>
          <w:sz w:val="20"/>
        </w:rPr>
      </w:pPr>
      <w:r w:rsidRPr="001B5A33">
        <w:rPr>
          <w:b/>
          <w:sz w:val="20"/>
        </w:rPr>
        <w:t>Hva er Botox</w:t>
      </w:r>
      <w:r w:rsidR="00666A5C">
        <w:rPr>
          <w:b/>
          <w:sz w:val="20"/>
        </w:rPr>
        <w:t>®</w:t>
      </w:r>
      <w:r w:rsidRPr="001B5A33">
        <w:rPr>
          <w:b/>
          <w:sz w:val="20"/>
        </w:rPr>
        <w:t>?</w:t>
      </w:r>
      <w:r w:rsidRPr="001B5A33">
        <w:rPr>
          <w:sz w:val="20"/>
        </w:rPr>
        <w:br/>
        <w:t>Botox</w:t>
      </w:r>
      <w:r w:rsidR="00666A5C">
        <w:rPr>
          <w:sz w:val="20"/>
        </w:rPr>
        <w:t>®</w:t>
      </w:r>
      <w:r w:rsidRPr="001B5A33">
        <w:rPr>
          <w:sz w:val="20"/>
        </w:rPr>
        <w:t xml:space="preserve"> er et legemiddel som inneholder botulinum toxin type A. I svært små fortynnete doser kan </w:t>
      </w:r>
      <w:proofErr w:type="spellStart"/>
      <w:r w:rsidRPr="001B5A33">
        <w:rPr>
          <w:sz w:val="20"/>
        </w:rPr>
        <w:t>toxinet</w:t>
      </w:r>
      <w:proofErr w:type="spellEnd"/>
      <w:r w:rsidRPr="001B5A33">
        <w:rPr>
          <w:sz w:val="20"/>
        </w:rPr>
        <w:t xml:space="preserve"> sprøytes inn i huden for å redusere svettingen.</w:t>
      </w:r>
    </w:p>
    <w:p w:rsidR="00893B06" w:rsidRPr="001B5A33" w:rsidRDefault="00893B06" w:rsidP="00893B06">
      <w:pPr>
        <w:rPr>
          <w:sz w:val="20"/>
        </w:rPr>
      </w:pPr>
      <w:r w:rsidRPr="001B5A33">
        <w:rPr>
          <w:b/>
          <w:sz w:val="20"/>
        </w:rPr>
        <w:t>Hvordan virker Botox</w:t>
      </w:r>
      <w:r w:rsidR="00666A5C">
        <w:rPr>
          <w:b/>
          <w:sz w:val="20"/>
        </w:rPr>
        <w:t>®</w:t>
      </w:r>
      <w:r w:rsidRPr="001B5A33">
        <w:rPr>
          <w:b/>
          <w:sz w:val="20"/>
        </w:rPr>
        <w:t>?</w:t>
      </w:r>
      <w:r w:rsidRPr="001B5A33">
        <w:rPr>
          <w:sz w:val="20"/>
        </w:rPr>
        <w:br/>
        <w:t>Botox</w:t>
      </w:r>
      <w:r w:rsidR="00666A5C">
        <w:rPr>
          <w:sz w:val="20"/>
        </w:rPr>
        <w:t>®</w:t>
      </w:r>
      <w:r w:rsidRPr="001B5A33">
        <w:rPr>
          <w:sz w:val="20"/>
        </w:rPr>
        <w:t xml:space="preserve"> hemmer svetteproduksjonen gjennom å hemme nerveoverføringssubstanset acetylkolin. Da blokkeres nerveimpulser til svettekjertlene og hindrer at disse skiller ut svette. </w:t>
      </w:r>
      <w:r w:rsidRPr="001B5A33">
        <w:rPr>
          <w:sz w:val="20"/>
        </w:rPr>
        <w:br/>
        <w:t>Botox</w:t>
      </w:r>
      <w:r w:rsidR="00666A5C">
        <w:rPr>
          <w:sz w:val="20"/>
        </w:rPr>
        <w:t>®</w:t>
      </w:r>
      <w:r w:rsidRPr="001B5A33">
        <w:rPr>
          <w:sz w:val="20"/>
        </w:rPr>
        <w:t xml:space="preserve"> virker kun der det blir injisert, ikke på resten av kroppen.</w:t>
      </w:r>
      <w:r w:rsidRPr="001B5A33">
        <w:rPr>
          <w:sz w:val="20"/>
        </w:rPr>
        <w:br/>
        <w:t>Ved Hudavdelingen i Stavanger brukes Botox</w:t>
      </w:r>
      <w:r w:rsidR="00666A5C">
        <w:rPr>
          <w:sz w:val="20"/>
        </w:rPr>
        <w:t>®</w:t>
      </w:r>
      <w:r w:rsidRPr="001B5A33">
        <w:rPr>
          <w:sz w:val="20"/>
        </w:rPr>
        <w:t xml:space="preserve"> ved behandling av svette i armhuler.</w:t>
      </w:r>
    </w:p>
    <w:p w:rsidR="00893B06" w:rsidRPr="001B5A33" w:rsidRDefault="00893B06" w:rsidP="00893B06">
      <w:pPr>
        <w:rPr>
          <w:sz w:val="20"/>
        </w:rPr>
      </w:pPr>
      <w:r w:rsidRPr="001B5A33">
        <w:rPr>
          <w:b/>
          <w:sz w:val="20"/>
        </w:rPr>
        <w:t>Hvordan utføres behandlingen av hyperhidrose i armhuler?</w:t>
      </w:r>
      <w:r>
        <w:rPr>
          <w:sz w:val="20"/>
        </w:rPr>
        <w:br/>
        <w:t>Fø</w:t>
      </w:r>
      <w:r w:rsidRPr="001B5A33">
        <w:rPr>
          <w:sz w:val="20"/>
        </w:rPr>
        <w:t xml:space="preserve">r behandlingen blir området undersøkt med en svettetest for å lokalisere svettingen, ved at man legger jod og stivelse på huden. </w:t>
      </w:r>
      <w:r w:rsidRPr="001B5A33">
        <w:rPr>
          <w:sz w:val="20"/>
        </w:rPr>
        <w:br/>
        <w:t>Etter behandlingen kan det være rester av jod på huden, og det er derfor anbefalt at du har på deg mørke klær for å unngå misfarging.</w:t>
      </w:r>
      <w:r w:rsidRPr="001B5A33">
        <w:rPr>
          <w:sz w:val="20"/>
        </w:rPr>
        <w:br/>
        <w:t>Botox</w:t>
      </w:r>
      <w:r w:rsidR="00666A5C">
        <w:rPr>
          <w:sz w:val="20"/>
        </w:rPr>
        <w:t>®</w:t>
      </w:r>
      <w:r w:rsidRPr="001B5A33">
        <w:rPr>
          <w:sz w:val="20"/>
        </w:rPr>
        <w:t xml:space="preserve"> injiseres med en engangssprøyte og det blir en del små stikk. Behandlingen tar ca. 20 minutter.</w:t>
      </w:r>
      <w:r w:rsidRPr="001B5A33">
        <w:rPr>
          <w:sz w:val="20"/>
        </w:rPr>
        <w:br/>
        <w:t xml:space="preserve">Du bør helst vente 24 timer med å dusje etter behandlingen, slik at du unngår å massere området. </w:t>
      </w:r>
      <w:r w:rsidRPr="001B5A33">
        <w:rPr>
          <w:sz w:val="20"/>
        </w:rPr>
        <w:br/>
        <w:t>Man kan gjenoppta arbeid og andre daglige gjøremål umiddelbart etter behandlingen.</w:t>
      </w:r>
      <w:r w:rsidRPr="001B5A33">
        <w:rPr>
          <w:sz w:val="20"/>
        </w:rPr>
        <w:br/>
        <w:t>Etter behandlingen tar det 2-3 dager før Botox</w:t>
      </w:r>
      <w:r w:rsidR="00666A5C">
        <w:rPr>
          <w:sz w:val="20"/>
        </w:rPr>
        <w:t>®</w:t>
      </w:r>
      <w:r w:rsidRPr="001B5A33">
        <w:rPr>
          <w:sz w:val="20"/>
        </w:rPr>
        <w:t xml:space="preserve"> begynner å virke, og 2-3 uker før man får full effekt.</w:t>
      </w:r>
      <w:r w:rsidRPr="001B5A33">
        <w:rPr>
          <w:sz w:val="20"/>
        </w:rPr>
        <w:br/>
        <w:t xml:space="preserve">Noen synes behandlingen er ubehagelig og litt smertefull. Du kan ta </w:t>
      </w:r>
      <w:proofErr w:type="spellStart"/>
      <w:r w:rsidRPr="001B5A33">
        <w:rPr>
          <w:sz w:val="20"/>
        </w:rPr>
        <w:t>Ibux</w:t>
      </w:r>
      <w:proofErr w:type="spellEnd"/>
      <w:r w:rsidR="00666A5C">
        <w:rPr>
          <w:sz w:val="20"/>
        </w:rPr>
        <w:t>® 600 mg og 1 g P</w:t>
      </w:r>
      <w:r w:rsidRPr="001B5A33">
        <w:rPr>
          <w:sz w:val="20"/>
        </w:rPr>
        <w:t>aracet</w:t>
      </w:r>
      <w:r w:rsidR="00666A5C">
        <w:rPr>
          <w:sz w:val="20"/>
        </w:rPr>
        <w:t>®</w:t>
      </w:r>
      <w:r w:rsidRPr="001B5A33">
        <w:rPr>
          <w:sz w:val="20"/>
        </w:rPr>
        <w:t xml:space="preserve"> 1 time før du møter til timeavtale her.</w:t>
      </w:r>
    </w:p>
    <w:p w:rsidR="00C943A1" w:rsidRDefault="00893B06" w:rsidP="00893B06">
      <w:pPr>
        <w:rPr>
          <w:sz w:val="20"/>
        </w:rPr>
      </w:pPr>
      <w:r w:rsidRPr="001B5A33">
        <w:rPr>
          <w:b/>
          <w:sz w:val="20"/>
        </w:rPr>
        <w:t>Hvor lenge varer behandlingseffekten?</w:t>
      </w:r>
      <w:r w:rsidRPr="001B5A33">
        <w:rPr>
          <w:b/>
          <w:sz w:val="20"/>
        </w:rPr>
        <w:br/>
      </w:r>
      <w:r w:rsidRPr="001B5A33">
        <w:rPr>
          <w:sz w:val="20"/>
        </w:rPr>
        <w:t>Effekten varer i gjennomsnitt 4-12 måneder, men dette varierer fra person til person.</w:t>
      </w:r>
      <w:r w:rsidR="007D7191">
        <w:rPr>
          <w:sz w:val="20"/>
        </w:rPr>
        <w:t xml:space="preserve"> </w:t>
      </w:r>
      <w:r w:rsidR="00C943A1" w:rsidRPr="001B5A33">
        <w:rPr>
          <w:sz w:val="20"/>
        </w:rPr>
        <w:t>Etter dette kan det avgjøres om behandlingen skal gjentas.</w:t>
      </w:r>
      <w:r w:rsidR="00C943A1">
        <w:rPr>
          <w:sz w:val="20"/>
        </w:rPr>
        <w:br/>
      </w:r>
      <w:r w:rsidR="007D7191">
        <w:rPr>
          <w:sz w:val="20"/>
        </w:rPr>
        <w:t>Det anbefales å bruke lokale antiperspiranter allerede 1 uke etter Botox</w:t>
      </w:r>
      <w:r w:rsidR="00666A5C">
        <w:rPr>
          <w:sz w:val="20"/>
        </w:rPr>
        <w:t>®</w:t>
      </w:r>
      <w:r w:rsidR="007D7191">
        <w:rPr>
          <w:sz w:val="20"/>
        </w:rPr>
        <w:t xml:space="preserve"> behandlingen for</w:t>
      </w:r>
      <w:r w:rsidR="00C943A1">
        <w:rPr>
          <w:sz w:val="20"/>
        </w:rPr>
        <w:t xml:space="preserve"> å holde effekten lengst mulig (NAF Aluminiumklorid </w:t>
      </w:r>
      <w:proofErr w:type="gramStart"/>
      <w:r w:rsidR="00C943A1">
        <w:rPr>
          <w:sz w:val="20"/>
        </w:rPr>
        <w:t>25%</w:t>
      </w:r>
      <w:proofErr w:type="gramEnd"/>
      <w:r w:rsidR="00C943A1">
        <w:rPr>
          <w:sz w:val="20"/>
        </w:rPr>
        <w:t xml:space="preserve"> eller  Stop 24).</w:t>
      </w:r>
    </w:p>
    <w:p w:rsidR="00325D16" w:rsidRPr="00C943A1" w:rsidRDefault="00893B06" w:rsidP="00893B06">
      <w:pPr>
        <w:rPr>
          <w:b/>
          <w:sz w:val="20"/>
        </w:rPr>
      </w:pPr>
      <w:r w:rsidRPr="00E06E4B">
        <w:rPr>
          <w:b/>
          <w:sz w:val="20"/>
        </w:rPr>
        <w:t>Bivirkninger og komplikasjoner:</w:t>
      </w:r>
      <w:r>
        <w:rPr>
          <w:sz w:val="20"/>
        </w:rPr>
        <w:br/>
      </w:r>
      <w:r w:rsidRPr="00E06E4B">
        <w:rPr>
          <w:sz w:val="20"/>
        </w:rPr>
        <w:t>Den vanligste bivirkningen er ømhet eller en liten blodutredelse på stikkstedet.</w:t>
      </w:r>
      <w:r w:rsidRPr="001B5A33">
        <w:rPr>
          <w:sz w:val="20"/>
        </w:rPr>
        <w:br/>
        <w:t>Eventuelle bivirkninger er forbigående. Det er ikke rapportert om varige skader etter botoxbehandling.</w:t>
      </w:r>
    </w:p>
    <w:p w:rsidR="007D7191" w:rsidRPr="007D7191" w:rsidRDefault="007D7191" w:rsidP="00893B06">
      <w:pPr>
        <w:rPr>
          <w:sz w:val="20"/>
        </w:rPr>
      </w:pPr>
      <w:r w:rsidRPr="007D7191">
        <w:rPr>
          <w:b/>
          <w:sz w:val="20"/>
        </w:rPr>
        <w:t>Hvor mange behandlinger trenges?</w:t>
      </w:r>
      <w:r>
        <w:rPr>
          <w:b/>
          <w:sz w:val="20"/>
        </w:rPr>
        <w:br/>
      </w:r>
      <w:r>
        <w:rPr>
          <w:sz w:val="20"/>
        </w:rPr>
        <w:t>Respons på behandlingen varierer. Noen opplever varig bedring etter kun 1-2 behandlinger, andre trenger flere behandlinger med kortere intervaller. Ved Hudavdelingen i Stavanger tilbyr vi opp mot 3 behandlinger.</w:t>
      </w:r>
    </w:p>
    <w:sectPr w:rsidR="007D7191" w:rsidRPr="007D7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A8" w:rsidRDefault="009413A8" w:rsidP="00893B06">
      <w:pPr>
        <w:spacing w:after="0" w:line="240" w:lineRule="auto"/>
      </w:pPr>
      <w:r>
        <w:separator/>
      </w:r>
    </w:p>
  </w:endnote>
  <w:endnote w:type="continuationSeparator" w:id="0">
    <w:p w:rsidR="009413A8" w:rsidRDefault="009413A8" w:rsidP="0089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06" w:rsidRDefault="007D7191">
    <w:pPr>
      <w:pStyle w:val="Bunntekst"/>
    </w:pPr>
    <w:r>
      <w:t>Hudavdelingen SUS oktober</w:t>
    </w:r>
    <w:r w:rsidR="00893B06">
      <w:t xml:space="preserve"> 2017 FB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A8" w:rsidRDefault="009413A8" w:rsidP="00893B06">
      <w:pPr>
        <w:spacing w:after="0" w:line="240" w:lineRule="auto"/>
      </w:pPr>
      <w:r>
        <w:separator/>
      </w:r>
    </w:p>
  </w:footnote>
  <w:footnote w:type="continuationSeparator" w:id="0">
    <w:p w:rsidR="009413A8" w:rsidRDefault="009413A8" w:rsidP="0089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8"/>
    <w:rsid w:val="002D0BB5"/>
    <w:rsid w:val="00325D16"/>
    <w:rsid w:val="005500E9"/>
    <w:rsid w:val="00666A5C"/>
    <w:rsid w:val="007D7191"/>
    <w:rsid w:val="00893B06"/>
    <w:rsid w:val="00894A37"/>
    <w:rsid w:val="008F76AE"/>
    <w:rsid w:val="009413A8"/>
    <w:rsid w:val="00A06395"/>
    <w:rsid w:val="00C943A1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93B06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9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893B06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9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893B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93B06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9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893B06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9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893B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Ailin Haugsengen</dc:creator>
  <cp:lastModifiedBy>Ailin Haugsengen</cp:lastModifiedBy>
  <cp:revision>2</cp:revision>
  <dcterms:created xsi:type="dcterms:W3CDTF">2018-01-02T09:33:00Z</dcterms:created>
  <dcterms:modified xsi:type="dcterms:W3CDTF">2018-01-02T09:33:00Z</dcterms:modified>
</cp:coreProperties>
</file>