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32C0" w14:textId="305C534C" w:rsidR="0096349F" w:rsidRDefault="0096349F" w:rsidP="0096349F">
      <w:pPr>
        <w:pStyle w:val="Brdtekst"/>
        <w:rPr>
          <w:b/>
          <w:sz w:val="40"/>
        </w:rPr>
      </w:pPr>
    </w:p>
    <w:p w14:paraId="2705D0DC" w14:textId="77777777" w:rsidR="0096349F" w:rsidRPr="0007429F" w:rsidRDefault="0096349F" w:rsidP="00355227">
      <w:pPr>
        <w:rPr>
          <w:rFonts w:ascii="Garamond" w:hAnsi="Garamond"/>
          <w:b/>
          <w:sz w:val="40"/>
          <w:szCs w:val="40"/>
          <w:lang w:eastAsia="en-US"/>
        </w:rPr>
      </w:pPr>
    </w:p>
    <w:p w14:paraId="252A4AFC" w14:textId="7501C2F8" w:rsidR="00355227" w:rsidRPr="0007429F" w:rsidRDefault="0007429F" w:rsidP="0007429F">
      <w:pPr>
        <w:jc w:val="center"/>
        <w:rPr>
          <w:rFonts w:ascii="Garamond" w:hAnsi="Garamond"/>
          <w:b/>
          <w:sz w:val="40"/>
          <w:szCs w:val="40"/>
          <w:lang w:eastAsia="en-US"/>
        </w:rPr>
      </w:pPr>
      <w:r w:rsidRPr="0007429F">
        <w:rPr>
          <w:rFonts w:ascii="Garamond" w:hAnsi="Garamond"/>
          <w:sz w:val="40"/>
          <w:szCs w:val="40"/>
          <w:lang w:eastAsia="en-US"/>
        </w:rPr>
        <w:t>Pasient info til deg som skal opereres for trangt urinrør</w:t>
      </w:r>
    </w:p>
    <w:p w14:paraId="628B6ED3" w14:textId="0384E034" w:rsidR="00355227" w:rsidRPr="0007429F" w:rsidRDefault="00BC6285" w:rsidP="00355227">
      <w:pPr>
        <w:jc w:val="center"/>
        <w:rPr>
          <w:rFonts w:ascii="Garamond" w:hAnsi="Garamond"/>
          <w:b/>
          <w:sz w:val="32"/>
          <w:szCs w:val="32"/>
          <w:lang w:eastAsia="en-US"/>
        </w:rPr>
      </w:pPr>
      <w:r w:rsidRPr="0007429F">
        <w:rPr>
          <w:rFonts w:ascii="Garamond" w:hAnsi="Garamond"/>
          <w:sz w:val="32"/>
          <w:szCs w:val="32"/>
          <w:lang w:eastAsia="en-US"/>
        </w:rPr>
        <w:t xml:space="preserve">Intern </w:t>
      </w:r>
      <w:proofErr w:type="spellStart"/>
      <w:r w:rsidRPr="0007429F">
        <w:rPr>
          <w:rFonts w:ascii="Garamond" w:hAnsi="Garamond"/>
          <w:sz w:val="32"/>
          <w:szCs w:val="32"/>
          <w:lang w:eastAsia="en-US"/>
        </w:rPr>
        <w:t>uretratomi</w:t>
      </w:r>
      <w:proofErr w:type="spellEnd"/>
      <w:r w:rsidRPr="0007429F">
        <w:rPr>
          <w:rFonts w:ascii="Garamond" w:hAnsi="Garamond"/>
          <w:sz w:val="32"/>
          <w:szCs w:val="32"/>
          <w:lang w:eastAsia="en-US"/>
        </w:rPr>
        <w:t>- spalting av trangt urinrør</w:t>
      </w:r>
    </w:p>
    <w:p w14:paraId="1A278738" w14:textId="77777777" w:rsidR="00355227" w:rsidRPr="00355227" w:rsidRDefault="00355227" w:rsidP="00355227">
      <w:pPr>
        <w:rPr>
          <w:szCs w:val="20"/>
        </w:rPr>
      </w:pPr>
    </w:p>
    <w:p w14:paraId="797B3EC4" w14:textId="77777777" w:rsidR="00355227" w:rsidRDefault="00355227" w:rsidP="00355227">
      <w:pPr>
        <w:rPr>
          <w:szCs w:val="20"/>
        </w:rPr>
      </w:pPr>
      <w:r w:rsidRPr="00355227">
        <w:rPr>
          <w:szCs w:val="20"/>
        </w:rPr>
        <w:t xml:space="preserve">Årsaken til dine vannlatingsplager er at urinrøret har et trangt parti. Avløpet fra blæren blir dermed vanskeliggjort. </w:t>
      </w:r>
    </w:p>
    <w:p w14:paraId="0823D3BA" w14:textId="77777777" w:rsidR="00355227" w:rsidRDefault="00355227" w:rsidP="00355227">
      <w:pPr>
        <w:rPr>
          <w:szCs w:val="20"/>
        </w:rPr>
      </w:pPr>
    </w:p>
    <w:p w14:paraId="617E370C" w14:textId="77777777" w:rsidR="00355227" w:rsidRDefault="00355227" w:rsidP="00355227">
      <w:pPr>
        <w:rPr>
          <w:b/>
          <w:szCs w:val="20"/>
        </w:rPr>
      </w:pPr>
      <w:r w:rsidRPr="00355227">
        <w:rPr>
          <w:b/>
          <w:szCs w:val="20"/>
        </w:rPr>
        <w:t>Operasjonsdagen:</w:t>
      </w:r>
    </w:p>
    <w:p w14:paraId="4212B534" w14:textId="1B3458DE" w:rsidR="00355227" w:rsidRDefault="00355227" w:rsidP="00355227">
      <w:pPr>
        <w:rPr>
          <w:szCs w:val="20"/>
        </w:rPr>
      </w:pPr>
      <w:r>
        <w:rPr>
          <w:szCs w:val="20"/>
        </w:rPr>
        <w:t>Du må faste 6 timer før operasjon, det vil si ikke spise, røyke, bruke tyggegummi eller drops. Du kan drikke klare væsker, vann, saft, juice uten fruktkjøtt, kaffe/ te inntil 2 timer før operasjon.</w:t>
      </w:r>
    </w:p>
    <w:p w14:paraId="62BE70AB" w14:textId="5EB07229" w:rsidR="00355227" w:rsidRDefault="00355227" w:rsidP="00355227">
      <w:pPr>
        <w:rPr>
          <w:b/>
          <w:szCs w:val="20"/>
        </w:rPr>
      </w:pPr>
      <w:r>
        <w:rPr>
          <w:b/>
          <w:szCs w:val="20"/>
        </w:rPr>
        <w:t>Ikke ta egne medisiner operasjonsdagen.</w:t>
      </w:r>
      <w:r w:rsidR="0007429F">
        <w:rPr>
          <w:b/>
          <w:szCs w:val="20"/>
        </w:rPr>
        <w:t xml:space="preserve"> Anestesilegen bestemmer hvilke medisiner du skal ta operasjonsdagen.</w:t>
      </w:r>
    </w:p>
    <w:p w14:paraId="3EF535B9" w14:textId="77777777" w:rsidR="00355227" w:rsidRDefault="00355227" w:rsidP="00355227">
      <w:pPr>
        <w:rPr>
          <w:b/>
          <w:szCs w:val="20"/>
        </w:rPr>
      </w:pPr>
    </w:p>
    <w:p w14:paraId="601ADFBC" w14:textId="77777777" w:rsidR="00355227" w:rsidRDefault="00355227" w:rsidP="00355227">
      <w:pPr>
        <w:rPr>
          <w:szCs w:val="20"/>
        </w:rPr>
      </w:pPr>
      <w:r>
        <w:rPr>
          <w:b/>
          <w:szCs w:val="20"/>
        </w:rPr>
        <w:t xml:space="preserve">Hygiene: </w:t>
      </w:r>
      <w:r>
        <w:rPr>
          <w:szCs w:val="20"/>
        </w:rPr>
        <w:t>Du møter nydusjet. Det er viktig med god hygiene for å forebygge infeksjoner. Trekk forhuden tilbake for god intimhygiene. Navlen må rengjøres.</w:t>
      </w:r>
    </w:p>
    <w:p w14:paraId="02060DDC" w14:textId="77777777" w:rsidR="00355227" w:rsidRDefault="00355227" w:rsidP="00355227">
      <w:pPr>
        <w:rPr>
          <w:szCs w:val="20"/>
        </w:rPr>
      </w:pPr>
    </w:p>
    <w:p w14:paraId="3D4E6D3D" w14:textId="77777777" w:rsidR="00355227" w:rsidRPr="00355227" w:rsidRDefault="00355227" w:rsidP="00355227">
      <w:pPr>
        <w:rPr>
          <w:szCs w:val="20"/>
        </w:rPr>
      </w:pPr>
      <w:r w:rsidRPr="00355227">
        <w:rPr>
          <w:b/>
          <w:szCs w:val="20"/>
        </w:rPr>
        <w:t>Operasjon</w:t>
      </w:r>
      <w:r>
        <w:rPr>
          <w:szCs w:val="20"/>
        </w:rPr>
        <w:t xml:space="preserve">: Bedøvelsen du får er en lett narkose. </w:t>
      </w:r>
    </w:p>
    <w:p w14:paraId="04C19F79" w14:textId="77777777" w:rsidR="00987D18" w:rsidRDefault="00355227">
      <w:r>
        <w:t xml:space="preserve">Et </w:t>
      </w:r>
      <w:proofErr w:type="gramStart"/>
      <w:r>
        <w:t>skop(</w:t>
      </w:r>
      <w:proofErr w:type="gramEnd"/>
      <w:r>
        <w:t>« kikkertrør») føres gjennom urinrøret. Det trange partiet spaltes opp med en kniv gjennom skopet</w:t>
      </w:r>
      <w:r w:rsidR="0099078F">
        <w:t>. Etter operasjonen får du trolig</w:t>
      </w:r>
      <w:r w:rsidR="00A453A1">
        <w:t xml:space="preserve"> innlagt et kateter, </w:t>
      </w:r>
      <w:r w:rsidR="0099078F">
        <w:t>som fjernes før du reiser hjem. Operasjonstiden er under 1 time.</w:t>
      </w:r>
    </w:p>
    <w:p w14:paraId="130F9510" w14:textId="77777777" w:rsidR="0099078F" w:rsidRDefault="0099078F"/>
    <w:p w14:paraId="57D651D1" w14:textId="4E2FCEA9" w:rsidR="0099078F" w:rsidRDefault="0099078F">
      <w:r w:rsidRPr="0099078F">
        <w:rPr>
          <w:b/>
        </w:rPr>
        <w:t>Etter operasjonen:</w:t>
      </w:r>
      <w:r>
        <w:rPr>
          <w:b/>
        </w:rPr>
        <w:t xml:space="preserve"> </w:t>
      </w:r>
      <w:r>
        <w:t>Du blir</w:t>
      </w:r>
      <w:r w:rsidR="00102957">
        <w:t xml:space="preserve"> til observasjon </w:t>
      </w:r>
      <w:r>
        <w:t xml:space="preserve">til du er </w:t>
      </w:r>
      <w:r w:rsidR="00102957">
        <w:t xml:space="preserve">våken. Du reiser hjem, </w:t>
      </w:r>
      <w:r>
        <w:t>litt utp</w:t>
      </w:r>
      <w:r w:rsidR="006D726B">
        <w:t>å dagen.</w:t>
      </w:r>
    </w:p>
    <w:p w14:paraId="540D91F2" w14:textId="77777777" w:rsidR="0099078F" w:rsidRDefault="0099078F"/>
    <w:p w14:paraId="27A4D4A5" w14:textId="77777777" w:rsidR="0099078F" w:rsidRDefault="0099078F">
      <w:pPr>
        <w:rPr>
          <w:b/>
        </w:rPr>
      </w:pPr>
      <w:r w:rsidRPr="0099078F">
        <w:rPr>
          <w:b/>
        </w:rPr>
        <w:t>Etter at du har reist hjem:</w:t>
      </w:r>
    </w:p>
    <w:p w14:paraId="797E8EB6" w14:textId="77777777" w:rsidR="0099078F" w:rsidRDefault="0099078F">
      <w:r>
        <w:t>Det kan være blod i urinen noen dager etter operasjonen. Derfor er det viktig å drikke rikelig 1-2 liter pr dag for å oppretthol</w:t>
      </w:r>
      <w:r w:rsidR="00A453A1">
        <w:t>d</w:t>
      </w:r>
      <w:r>
        <w:t>e god gjennomskylling av urinblæren. Den første tiden kan du være</w:t>
      </w:r>
      <w:r w:rsidR="00A453A1">
        <w:t xml:space="preserve"> </w:t>
      </w:r>
      <w:r w:rsidR="008D1957">
        <w:t>plaget med hyppig vannlating og noe svie, men dette vil som oftest av</w:t>
      </w:r>
      <w:r w:rsidR="00923755">
        <w:t>ta etter hvert. Av og til kan det</w:t>
      </w:r>
      <w:r w:rsidR="008D1957">
        <w:t xml:space="preserve"> </w:t>
      </w:r>
      <w:r w:rsidR="00923755">
        <w:t xml:space="preserve">oppstå en </w:t>
      </w:r>
      <w:r w:rsidR="008D1957">
        <w:t xml:space="preserve">infeksjon etter operasjonen og da </w:t>
      </w:r>
      <w:r w:rsidR="00923755">
        <w:t xml:space="preserve">får en </w:t>
      </w:r>
      <w:r w:rsidR="008D1957">
        <w:t>symptomer som endring i vannlatingen, feber og smerter. Da må du oppsøke fastlegen for å ta en urinprøve og eventuelt få videre behandling.</w:t>
      </w:r>
    </w:p>
    <w:p w14:paraId="0735D4FB" w14:textId="77777777" w:rsidR="008D1957" w:rsidRDefault="008D1957">
      <w:r>
        <w:t>Det er vanlig å få en kontrolltime ved urologisk poliklinikk etter denne operasjonen. Her vil du bli opplært i blokking av urinrøret for å holde det åpent. Det er svært viktig at du følger opplegget som legen har forordnet i forhold til kontroll og oppfølging, ellers kan det komme tilbakefall av det trange partiet.</w:t>
      </w:r>
    </w:p>
    <w:p w14:paraId="37385436" w14:textId="77777777" w:rsidR="008D1957" w:rsidRDefault="008D1957"/>
    <w:p w14:paraId="070369D9" w14:textId="1BEB3F92" w:rsidR="008D1957" w:rsidRPr="008D1957" w:rsidRDefault="008D1957">
      <w:pPr>
        <w:rPr>
          <w:b/>
        </w:rPr>
      </w:pPr>
    </w:p>
    <w:sectPr w:rsidR="008D1957" w:rsidRPr="008D1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DC02" w14:textId="77777777" w:rsidR="002B684D" w:rsidRDefault="002B684D" w:rsidP="001D0882">
      <w:r>
        <w:separator/>
      </w:r>
    </w:p>
  </w:endnote>
  <w:endnote w:type="continuationSeparator" w:id="0">
    <w:p w14:paraId="079F97E7" w14:textId="77777777" w:rsidR="002B684D" w:rsidRDefault="002B684D" w:rsidP="001D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2D5" w14:textId="01AA105D" w:rsidR="001D0882" w:rsidRDefault="0007429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426493" wp14:editId="73099B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6908325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5ABCB" w14:textId="153C6530" w:rsidR="0007429F" w:rsidRPr="0007429F" w:rsidRDefault="0007429F" w:rsidP="000742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4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2649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925ABCB" w14:textId="153C6530" w:rsidR="0007429F" w:rsidRPr="0007429F" w:rsidRDefault="0007429F" w:rsidP="000742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4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DA2E" w14:textId="263E156C" w:rsidR="001D0882" w:rsidRDefault="0007429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C89CF6" wp14:editId="00D5A77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788478087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5927C" w14:textId="228193A3" w:rsidR="0007429F" w:rsidRPr="0007429F" w:rsidRDefault="0007429F" w:rsidP="000742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4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89CF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75927C" w14:textId="228193A3" w:rsidR="0007429F" w:rsidRPr="0007429F" w:rsidRDefault="0007429F" w:rsidP="000742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4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E1B0" w14:textId="7DA5CCD1" w:rsidR="001D0882" w:rsidRDefault="0007429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F6E47" wp14:editId="63C7CD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414529187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6348A" w14:textId="5E0A7D94" w:rsidR="0007429F" w:rsidRPr="0007429F" w:rsidRDefault="0007429F" w:rsidP="000742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4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F6E4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9B6348A" w14:textId="5E0A7D94" w:rsidR="0007429F" w:rsidRPr="0007429F" w:rsidRDefault="0007429F" w:rsidP="000742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4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AA0F" w14:textId="77777777" w:rsidR="002B684D" w:rsidRDefault="002B684D" w:rsidP="001D0882">
      <w:r>
        <w:separator/>
      </w:r>
    </w:p>
  </w:footnote>
  <w:footnote w:type="continuationSeparator" w:id="0">
    <w:p w14:paraId="3E50C41E" w14:textId="77777777" w:rsidR="002B684D" w:rsidRDefault="002B684D" w:rsidP="001D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C06B" w14:textId="77777777" w:rsidR="001D0882" w:rsidRDefault="001D08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AA3B" w14:textId="77777777" w:rsidR="001D0882" w:rsidRDefault="001D088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05DF" w14:textId="77777777" w:rsidR="001D0882" w:rsidRDefault="001D088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27"/>
    <w:rsid w:val="0007429F"/>
    <w:rsid w:val="00102957"/>
    <w:rsid w:val="001D0882"/>
    <w:rsid w:val="002A3588"/>
    <w:rsid w:val="002B684D"/>
    <w:rsid w:val="00355227"/>
    <w:rsid w:val="006D726B"/>
    <w:rsid w:val="008D1957"/>
    <w:rsid w:val="00923755"/>
    <w:rsid w:val="0096349F"/>
    <w:rsid w:val="00987D18"/>
    <w:rsid w:val="0099078F"/>
    <w:rsid w:val="009A38AB"/>
    <w:rsid w:val="00A02781"/>
    <w:rsid w:val="00A453A1"/>
    <w:rsid w:val="00B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45BE6"/>
  <w15:docId w15:val="{0C401589-7A5A-4D48-AD1A-30963122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nhideWhenUsed/>
    <w:rsid w:val="0096349F"/>
    <w:rPr>
      <w:rFonts w:ascii="Garamond" w:hAnsi="Garamond"/>
      <w:lang w:eastAsia="en-US"/>
    </w:rPr>
  </w:style>
  <w:style w:type="character" w:customStyle="1" w:styleId="BrdtekstTegn">
    <w:name w:val="Brødtekst Tegn"/>
    <w:basedOn w:val="Standardskriftforavsnitt"/>
    <w:link w:val="Brdtekst"/>
    <w:rsid w:val="0096349F"/>
    <w:rPr>
      <w:rFonts w:ascii="Garamond" w:hAnsi="Garamond"/>
      <w:sz w:val="24"/>
      <w:szCs w:val="24"/>
      <w:lang w:eastAsia="en-US"/>
    </w:rPr>
  </w:style>
  <w:style w:type="paragraph" w:styleId="Topptekst">
    <w:name w:val="header"/>
    <w:basedOn w:val="Normal"/>
    <w:link w:val="TopptekstTegn"/>
    <w:rsid w:val="001D08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D0882"/>
    <w:rPr>
      <w:sz w:val="24"/>
      <w:szCs w:val="24"/>
    </w:rPr>
  </w:style>
  <w:style w:type="paragraph" w:styleId="Bunntekst">
    <w:name w:val="footer"/>
    <w:basedOn w:val="Normal"/>
    <w:link w:val="BunntekstTegn"/>
    <w:rsid w:val="001D08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Kvalbein</dc:creator>
  <cp:lastModifiedBy>Kvalbein, Eva</cp:lastModifiedBy>
  <cp:revision>2</cp:revision>
  <cp:lastPrinted>2026-04-28T08:13:00Z</cp:lastPrinted>
  <dcterms:created xsi:type="dcterms:W3CDTF">2026-04-28T08:54:00Z</dcterms:created>
  <dcterms:modified xsi:type="dcterms:W3CDTF">2026-04-28T08:54:00Z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18b536a3,41e2079,2eff3887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2026-04-28T08:00:59Z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b5a66926-ec9a-4185-be9c-e6d4c2313d5a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