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96F1" w14:textId="77777777" w:rsidR="00CD2E51" w:rsidRPr="00C808E9" w:rsidRDefault="00CD2E51" w:rsidP="00CD2E51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</w:p>
    <w:p w14:paraId="04DCED29" w14:textId="6535FA28" w:rsidR="00EA4B41" w:rsidRPr="00C808E9" w:rsidRDefault="00883F1E" w:rsidP="00CD2E51">
      <w:pPr>
        <w:jc w:val="center"/>
        <w:rPr>
          <w:color w:val="2E74B5" w:themeColor="accent1" w:themeShade="BF"/>
          <w:sz w:val="44"/>
          <w:szCs w:val="44"/>
          <w:lang w:val="en-GB"/>
        </w:rPr>
      </w:pPr>
      <w:r w:rsidRPr="00C808E9">
        <w:rPr>
          <w:b/>
          <w:color w:val="2E74B5" w:themeColor="accent1" w:themeShade="BF"/>
          <w:sz w:val="44"/>
          <w:szCs w:val="44"/>
          <w:lang w:val="en-GB"/>
        </w:rPr>
        <w:t>Patient</w:t>
      </w:r>
      <w:r w:rsidR="00C808E9" w:rsidRPr="00C808E9">
        <w:rPr>
          <w:b/>
          <w:color w:val="2E74B5" w:themeColor="accent1" w:themeShade="BF"/>
          <w:sz w:val="44"/>
          <w:szCs w:val="44"/>
          <w:lang w:val="en-GB"/>
        </w:rPr>
        <w:t xml:space="preserve"> Informati</w:t>
      </w:r>
      <w:r w:rsidR="00D44FAD" w:rsidRPr="00C808E9">
        <w:rPr>
          <w:b/>
          <w:color w:val="2E74B5" w:themeColor="accent1" w:themeShade="BF"/>
          <w:sz w:val="44"/>
          <w:szCs w:val="44"/>
          <w:lang w:val="en-GB"/>
        </w:rPr>
        <w:t>on</w:t>
      </w:r>
    </w:p>
    <w:p w14:paraId="04DCED2A" w14:textId="21073490" w:rsidR="00BB481E" w:rsidRPr="00C808E9" w:rsidRDefault="002F394A" w:rsidP="00BB481E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>
        <w:rPr>
          <w:b/>
          <w:color w:val="2E74B5" w:themeColor="accent1" w:themeShade="BF"/>
          <w:sz w:val="48"/>
          <w:szCs w:val="48"/>
          <w:lang w:val="en-GB"/>
        </w:rPr>
        <w:t xml:space="preserve">SEVERE NAUSEA DURING PREGNANCY  </w:t>
      </w:r>
    </w:p>
    <w:p w14:paraId="31D85792" w14:textId="77777777" w:rsidR="00CD2E51" w:rsidRPr="00C808E9" w:rsidRDefault="00CD2E51" w:rsidP="00F10C91">
      <w:pPr>
        <w:tabs>
          <w:tab w:val="left" w:pos="2205"/>
          <w:tab w:val="left" w:pos="2325"/>
        </w:tabs>
        <w:rPr>
          <w:sz w:val="24"/>
          <w:szCs w:val="24"/>
          <w:lang w:val="en-GB"/>
        </w:rPr>
      </w:pPr>
    </w:p>
    <w:p w14:paraId="04DCED2C" w14:textId="0164756A" w:rsidR="00BB481E" w:rsidRPr="00C808E9" w:rsidRDefault="002F394A" w:rsidP="00F10C91">
      <w:p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Severe </w:t>
      </w:r>
      <w:r w:rsidR="00937A10">
        <w:rPr>
          <w:sz w:val="24"/>
          <w:szCs w:val="24"/>
          <w:lang w:val="en-GB"/>
        </w:rPr>
        <w:t>nausea/</w:t>
      </w:r>
      <w:r>
        <w:rPr>
          <w:sz w:val="24"/>
          <w:szCs w:val="24"/>
          <w:lang w:val="en-GB"/>
        </w:rPr>
        <w:t>morning sickness</w:t>
      </w:r>
      <w:r w:rsidR="00BB481E" w:rsidRPr="00C808E9">
        <w:rPr>
          <w:sz w:val="24"/>
          <w:szCs w:val="24"/>
          <w:lang w:val="en-GB"/>
        </w:rPr>
        <w:t xml:space="preserve"> (Hyperemesis gravidarum) </w:t>
      </w:r>
      <w:r>
        <w:rPr>
          <w:sz w:val="24"/>
          <w:szCs w:val="24"/>
          <w:lang w:val="en-GB"/>
        </w:rPr>
        <w:t>is a condition that is characterised by extreme nausea and vomiting</w:t>
      </w:r>
      <w:r w:rsidR="00CE5153">
        <w:rPr>
          <w:sz w:val="24"/>
          <w:szCs w:val="24"/>
          <w:lang w:val="en-GB"/>
        </w:rPr>
        <w:t xml:space="preserve"> to the</w:t>
      </w:r>
      <w:r>
        <w:rPr>
          <w:sz w:val="24"/>
          <w:szCs w:val="24"/>
          <w:lang w:val="en-GB"/>
        </w:rPr>
        <w:t xml:space="preserve"> extent that general health is affected. </w:t>
      </w:r>
      <w:r w:rsidR="00BB481E" w:rsidRPr="00C808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6B600F11" w14:textId="1EAA3D6D" w:rsidR="008B63AF" w:rsidRPr="00C808E9" w:rsidRDefault="002F394A" w:rsidP="00BB481E">
      <w:p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color w:val="333333"/>
          <w:sz w:val="24"/>
          <w:szCs w:val="24"/>
          <w:lang w:val="en-GB"/>
        </w:rPr>
        <w:t xml:space="preserve">One much used </w:t>
      </w:r>
      <w:r w:rsidRPr="002F394A">
        <w:rPr>
          <w:b/>
          <w:color w:val="333333"/>
          <w:sz w:val="24"/>
          <w:szCs w:val="24"/>
          <w:lang w:val="en-GB"/>
        </w:rPr>
        <w:t>definition</w:t>
      </w:r>
      <w:r>
        <w:rPr>
          <w:color w:val="333333"/>
          <w:sz w:val="24"/>
          <w:szCs w:val="24"/>
          <w:lang w:val="en-GB"/>
        </w:rPr>
        <w:t xml:space="preserve"> is: Nausea and vomiting before the 20</w:t>
      </w:r>
      <w:r w:rsidR="00CE5153">
        <w:rPr>
          <w:color w:val="333333"/>
          <w:sz w:val="24"/>
          <w:szCs w:val="24"/>
          <w:lang w:val="en-GB"/>
        </w:rPr>
        <w:t>th</w:t>
      </w:r>
      <w:r>
        <w:rPr>
          <w:color w:val="333333"/>
          <w:sz w:val="24"/>
          <w:szCs w:val="24"/>
          <w:lang w:val="en-GB"/>
        </w:rPr>
        <w:t xml:space="preserve"> week of pregnancy</w:t>
      </w:r>
      <w:r w:rsidR="00CE5153">
        <w:rPr>
          <w:color w:val="333333"/>
          <w:sz w:val="24"/>
          <w:szCs w:val="24"/>
          <w:lang w:val="en-GB"/>
        </w:rPr>
        <w:t>,</w:t>
      </w:r>
      <w:r>
        <w:rPr>
          <w:color w:val="333333"/>
          <w:sz w:val="24"/>
          <w:szCs w:val="24"/>
          <w:lang w:val="en-GB"/>
        </w:rPr>
        <w:t xml:space="preserve"> leading to more than 5% weight loss compared with pre-pregnancy weight, </w:t>
      </w:r>
      <w:r w:rsidR="00CE5153">
        <w:rPr>
          <w:color w:val="333333"/>
          <w:sz w:val="24"/>
          <w:szCs w:val="24"/>
          <w:lang w:val="en-GB"/>
        </w:rPr>
        <w:t xml:space="preserve">and </w:t>
      </w:r>
      <w:r>
        <w:rPr>
          <w:color w:val="333333"/>
          <w:sz w:val="24"/>
          <w:szCs w:val="24"/>
          <w:lang w:val="en-GB"/>
        </w:rPr>
        <w:t>in addition</w:t>
      </w:r>
      <w:r w:rsidR="00CE5153">
        <w:rPr>
          <w:color w:val="333333"/>
          <w:sz w:val="24"/>
          <w:szCs w:val="24"/>
          <w:lang w:val="en-GB"/>
        </w:rPr>
        <w:t>,</w:t>
      </w:r>
      <w:r>
        <w:rPr>
          <w:color w:val="333333"/>
          <w:sz w:val="24"/>
          <w:szCs w:val="24"/>
          <w:lang w:val="en-GB"/>
        </w:rPr>
        <w:t xml:space="preserve"> dehydration</w:t>
      </w:r>
      <w:r w:rsidR="00CE5153">
        <w:rPr>
          <w:color w:val="333333"/>
          <w:sz w:val="24"/>
          <w:szCs w:val="24"/>
          <w:lang w:val="en-GB"/>
        </w:rPr>
        <w:t>,</w:t>
      </w:r>
      <w:r>
        <w:rPr>
          <w:color w:val="333333"/>
          <w:sz w:val="24"/>
          <w:szCs w:val="24"/>
          <w:lang w:val="en-GB"/>
        </w:rPr>
        <w:t xml:space="preserve"> and electrolyte</w:t>
      </w:r>
      <w:r w:rsidR="00CE5153">
        <w:rPr>
          <w:color w:val="333333"/>
          <w:sz w:val="24"/>
          <w:szCs w:val="24"/>
          <w:lang w:val="en-GB"/>
        </w:rPr>
        <w:t xml:space="preserve"> disturb</w:t>
      </w:r>
      <w:r>
        <w:rPr>
          <w:color w:val="333333"/>
          <w:sz w:val="24"/>
          <w:szCs w:val="24"/>
          <w:lang w:val="en-GB"/>
        </w:rPr>
        <w:t xml:space="preserve">ance. </w:t>
      </w:r>
      <w:r w:rsidR="00CE5153">
        <w:rPr>
          <w:color w:val="333333"/>
          <w:sz w:val="24"/>
          <w:szCs w:val="24"/>
          <w:lang w:val="en-GB"/>
        </w:rPr>
        <w:t xml:space="preserve"> </w:t>
      </w:r>
    </w:p>
    <w:p w14:paraId="04DCED32" w14:textId="72B7028E" w:rsidR="00BB481E" w:rsidRPr="00C808E9" w:rsidRDefault="00937A10" w:rsidP="00BB481E">
      <w:pPr>
        <w:tabs>
          <w:tab w:val="left" w:pos="2205"/>
          <w:tab w:val="left" w:pos="2325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Occurrence</w:t>
      </w:r>
      <w:r w:rsidR="008B63AF" w:rsidRPr="00C808E9">
        <w:rPr>
          <w:b/>
          <w:color w:val="2E74B5" w:themeColor="accent1" w:themeShade="BF"/>
          <w:sz w:val="28"/>
          <w:szCs w:val="28"/>
          <w:lang w:val="en-GB"/>
        </w:rPr>
        <w:br/>
      </w:r>
      <w:r w:rsidR="00CE5153">
        <w:rPr>
          <w:sz w:val="24"/>
          <w:szCs w:val="24"/>
          <w:lang w:val="en-GB"/>
        </w:rPr>
        <w:t>Nausea affects</w:t>
      </w:r>
      <w:r w:rsidR="00BB481E" w:rsidRPr="00C808E9">
        <w:rPr>
          <w:sz w:val="24"/>
          <w:szCs w:val="24"/>
          <w:lang w:val="en-GB"/>
        </w:rPr>
        <w:t xml:space="preserve"> 70-85</w:t>
      </w:r>
      <w:r w:rsidR="00F10C91" w:rsidRPr="00C808E9">
        <w:rPr>
          <w:sz w:val="24"/>
          <w:szCs w:val="24"/>
          <w:lang w:val="en-GB"/>
        </w:rPr>
        <w:t xml:space="preserve"> </w:t>
      </w:r>
      <w:r w:rsidR="00BB481E" w:rsidRPr="00C808E9">
        <w:rPr>
          <w:sz w:val="24"/>
          <w:szCs w:val="24"/>
          <w:lang w:val="en-GB"/>
        </w:rPr>
        <w:t xml:space="preserve">% </w:t>
      </w:r>
      <w:r w:rsidR="00CE5153">
        <w:rPr>
          <w:sz w:val="24"/>
          <w:szCs w:val="24"/>
          <w:lang w:val="en-GB"/>
        </w:rPr>
        <w:t>of all</w:t>
      </w:r>
      <w:r>
        <w:rPr>
          <w:sz w:val="24"/>
          <w:szCs w:val="24"/>
          <w:lang w:val="en-GB"/>
        </w:rPr>
        <w:t xml:space="preserve"> pregnant women to</w:t>
      </w:r>
      <w:r w:rsidR="00CE5153">
        <w:rPr>
          <w:sz w:val="24"/>
          <w:szCs w:val="24"/>
          <w:lang w:val="en-GB"/>
        </w:rPr>
        <w:t xml:space="preserve"> varying degrees durin</w:t>
      </w:r>
      <w:r>
        <w:rPr>
          <w:sz w:val="24"/>
          <w:szCs w:val="24"/>
          <w:lang w:val="en-GB"/>
        </w:rPr>
        <w:t xml:space="preserve">g the first half of pregnancy. </w:t>
      </w:r>
      <w:r w:rsidR="00CE5153">
        <w:rPr>
          <w:sz w:val="24"/>
          <w:szCs w:val="24"/>
          <w:lang w:val="en-GB"/>
        </w:rPr>
        <w:t xml:space="preserve">This normally starts in </w:t>
      </w:r>
      <w:r w:rsidR="002A185C">
        <w:rPr>
          <w:sz w:val="24"/>
          <w:szCs w:val="24"/>
          <w:lang w:val="en-GB"/>
        </w:rPr>
        <w:t xml:space="preserve">the 4th-7th week of pregnancy. </w:t>
      </w:r>
      <w:r w:rsidR="00CE5153">
        <w:rPr>
          <w:sz w:val="24"/>
          <w:szCs w:val="24"/>
          <w:lang w:val="en-GB"/>
        </w:rPr>
        <w:t>About half experience vomiting and nausea during pregnancy</w:t>
      </w:r>
      <w:r w:rsidR="002A185C">
        <w:rPr>
          <w:sz w:val="24"/>
          <w:szCs w:val="24"/>
          <w:lang w:val="en-GB"/>
        </w:rPr>
        <w:t>,</w:t>
      </w:r>
      <w:r w:rsidR="00CE5153">
        <w:rPr>
          <w:sz w:val="24"/>
          <w:szCs w:val="24"/>
          <w:lang w:val="en-GB"/>
        </w:rPr>
        <w:t xml:space="preserve"> but only</w:t>
      </w:r>
      <w:r w:rsidR="00007BBF">
        <w:rPr>
          <w:sz w:val="24"/>
          <w:szCs w:val="24"/>
          <w:lang w:val="en-GB"/>
        </w:rPr>
        <w:t xml:space="preserve"> 0.</w:t>
      </w:r>
      <w:r w:rsidR="00BB481E" w:rsidRPr="00C808E9">
        <w:rPr>
          <w:sz w:val="24"/>
          <w:szCs w:val="24"/>
          <w:lang w:val="en-GB"/>
        </w:rPr>
        <w:t>1 -</w:t>
      </w:r>
      <w:r w:rsidR="002A185C">
        <w:rPr>
          <w:sz w:val="24"/>
          <w:szCs w:val="24"/>
          <w:lang w:val="en-GB"/>
        </w:rPr>
        <w:t xml:space="preserve"> </w:t>
      </w:r>
      <w:r w:rsidR="00BB481E" w:rsidRPr="00C808E9">
        <w:rPr>
          <w:sz w:val="24"/>
          <w:szCs w:val="24"/>
          <w:lang w:val="en-GB"/>
        </w:rPr>
        <w:t xml:space="preserve">1 </w:t>
      </w:r>
      <w:r w:rsidRPr="00C808E9">
        <w:rPr>
          <w:sz w:val="24"/>
          <w:szCs w:val="24"/>
          <w:lang w:val="en-GB"/>
        </w:rPr>
        <w:t xml:space="preserve">% </w:t>
      </w:r>
      <w:r>
        <w:rPr>
          <w:sz w:val="24"/>
          <w:szCs w:val="24"/>
          <w:lang w:val="en-GB"/>
        </w:rPr>
        <w:t>of</w:t>
      </w:r>
      <w:r w:rsidR="00CE5153">
        <w:rPr>
          <w:sz w:val="24"/>
          <w:szCs w:val="24"/>
          <w:lang w:val="en-GB"/>
        </w:rPr>
        <w:t xml:space="preserve"> all pregnan</w:t>
      </w:r>
      <w:r w:rsidR="002A185C">
        <w:rPr>
          <w:sz w:val="24"/>
          <w:szCs w:val="24"/>
          <w:lang w:val="en-GB"/>
        </w:rPr>
        <w:t>t women require hospital admittance. Norm</w:t>
      </w:r>
      <w:r>
        <w:rPr>
          <w:sz w:val="24"/>
          <w:szCs w:val="24"/>
          <w:lang w:val="en-GB"/>
        </w:rPr>
        <w:t>ally the nausea/vomiting eases off</w:t>
      </w:r>
      <w:r w:rsidR="002A185C">
        <w:rPr>
          <w:sz w:val="24"/>
          <w:szCs w:val="24"/>
          <w:lang w:val="en-GB"/>
        </w:rPr>
        <w:t xml:space="preserve"> after week 12.   </w:t>
      </w:r>
    </w:p>
    <w:p w14:paraId="04DCED33" w14:textId="77777777" w:rsidR="00BB481E" w:rsidRPr="00C808E9" w:rsidRDefault="00BB481E" w:rsidP="00BB481E">
      <w:pPr>
        <w:tabs>
          <w:tab w:val="left" w:pos="2205"/>
          <w:tab w:val="left" w:pos="2325"/>
        </w:tabs>
        <w:rPr>
          <w:sz w:val="24"/>
          <w:szCs w:val="24"/>
          <w:lang w:val="en-GB"/>
        </w:rPr>
      </w:pPr>
    </w:p>
    <w:p w14:paraId="04DCED34" w14:textId="067C03BE" w:rsidR="00BB481E" w:rsidRPr="00C808E9" w:rsidRDefault="002A185C" w:rsidP="00BB481E">
      <w:pPr>
        <w:tabs>
          <w:tab w:val="left" w:pos="2205"/>
          <w:tab w:val="left" w:pos="2325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Signs of dehydration  </w:t>
      </w:r>
    </w:p>
    <w:p w14:paraId="04DCED35" w14:textId="14EABA4F" w:rsidR="00BB481E" w:rsidRPr="002A185C" w:rsidRDefault="002A185C" w:rsidP="00F10C91">
      <w:pPr>
        <w:pStyle w:val="Listeavsnitt"/>
        <w:numPr>
          <w:ilvl w:val="0"/>
          <w:numId w:val="28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Dizziness  </w:t>
      </w:r>
    </w:p>
    <w:p w14:paraId="04DCED36" w14:textId="14EBAE74" w:rsidR="00BB481E" w:rsidRPr="00C808E9" w:rsidRDefault="002A185C" w:rsidP="00F10C91">
      <w:pPr>
        <w:pStyle w:val="Listeavsnitt"/>
        <w:numPr>
          <w:ilvl w:val="0"/>
          <w:numId w:val="28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Dry mouth  </w:t>
      </w:r>
    </w:p>
    <w:p w14:paraId="04DCED37" w14:textId="153DD310" w:rsidR="00BB481E" w:rsidRPr="00C808E9" w:rsidRDefault="002A185C" w:rsidP="00F10C91">
      <w:pPr>
        <w:pStyle w:val="Listeavsnitt"/>
        <w:numPr>
          <w:ilvl w:val="0"/>
          <w:numId w:val="28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Dry, cracked lips  </w:t>
      </w:r>
    </w:p>
    <w:p w14:paraId="04DCED38" w14:textId="3361292A" w:rsidR="00BB481E" w:rsidRPr="00C808E9" w:rsidRDefault="002A185C" w:rsidP="00F10C91">
      <w:pPr>
        <w:pStyle w:val="Listeavsnitt"/>
        <w:numPr>
          <w:ilvl w:val="0"/>
          <w:numId w:val="28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Reduced volume</w:t>
      </w:r>
      <w:r w:rsidR="00937A10">
        <w:rPr>
          <w:sz w:val="24"/>
          <w:szCs w:val="24"/>
          <w:lang w:val="en-GB"/>
        </w:rPr>
        <w:t xml:space="preserve"> of</w:t>
      </w:r>
      <w:r>
        <w:rPr>
          <w:sz w:val="24"/>
          <w:szCs w:val="24"/>
          <w:lang w:val="en-GB"/>
        </w:rPr>
        <w:t xml:space="preserve"> </w:t>
      </w:r>
      <w:r w:rsidR="00937A10">
        <w:rPr>
          <w:sz w:val="24"/>
          <w:szCs w:val="24"/>
          <w:lang w:val="en-GB"/>
        </w:rPr>
        <w:t>urine, darker in colour</w:t>
      </w:r>
    </w:p>
    <w:p w14:paraId="04DCED3A" w14:textId="480D82DA" w:rsidR="00BB481E" w:rsidRPr="00C808E9" w:rsidRDefault="00E66C96" w:rsidP="00BB481E">
      <w:pPr>
        <w:pStyle w:val="Listeavsnitt"/>
        <w:numPr>
          <w:ilvl w:val="0"/>
          <w:numId w:val="28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Over</w:t>
      </w:r>
      <w:r w:rsidR="002A185C">
        <w:rPr>
          <w:sz w:val="24"/>
          <w:szCs w:val="24"/>
          <w:lang w:val="en-GB"/>
        </w:rPr>
        <w:t xml:space="preserve"> time you will also lose weight  </w:t>
      </w:r>
    </w:p>
    <w:p w14:paraId="53A44279" w14:textId="77777777" w:rsidR="00CD2E51" w:rsidRPr="00C808E9" w:rsidRDefault="00CD2E51" w:rsidP="00BB481E">
      <w:pPr>
        <w:tabs>
          <w:tab w:val="left" w:pos="2205"/>
          <w:tab w:val="left" w:pos="2325"/>
        </w:tabs>
        <w:rPr>
          <w:b/>
          <w:color w:val="2E74B5" w:themeColor="accent1" w:themeShade="BF"/>
          <w:sz w:val="28"/>
          <w:szCs w:val="28"/>
          <w:lang w:val="en-GB"/>
        </w:rPr>
      </w:pPr>
    </w:p>
    <w:p w14:paraId="04DCED3B" w14:textId="71DA76EC" w:rsidR="00BB481E" w:rsidRPr="00C808E9" w:rsidRDefault="002A185C" w:rsidP="00BB481E">
      <w:pPr>
        <w:tabs>
          <w:tab w:val="left" w:pos="2205"/>
          <w:tab w:val="left" w:pos="2325"/>
        </w:tabs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Treatment</w:t>
      </w:r>
      <w:r w:rsidR="00E66C96">
        <w:rPr>
          <w:b/>
          <w:color w:val="2E74B5" w:themeColor="accent1" w:themeShade="BF"/>
          <w:sz w:val="28"/>
          <w:szCs w:val="28"/>
          <w:lang w:val="en-GB"/>
        </w:rPr>
        <w:t xml:space="preserve"> options  </w:t>
      </w:r>
    </w:p>
    <w:p w14:paraId="71FF7D63" w14:textId="6EB8994A" w:rsidR="00E66C96" w:rsidRDefault="00BB481E" w:rsidP="00F10C91">
      <w:pPr>
        <w:pStyle w:val="Listeavsnitt"/>
        <w:numPr>
          <w:ilvl w:val="0"/>
          <w:numId w:val="29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 w:rsidRPr="00C808E9">
        <w:rPr>
          <w:sz w:val="24"/>
          <w:szCs w:val="24"/>
          <w:lang w:val="en-GB"/>
        </w:rPr>
        <w:t>Intraven</w:t>
      </w:r>
      <w:r w:rsidR="00E66C96">
        <w:rPr>
          <w:sz w:val="24"/>
          <w:szCs w:val="24"/>
          <w:lang w:val="en-GB"/>
        </w:rPr>
        <w:t>ous fluids over the course of se</w:t>
      </w:r>
      <w:r w:rsidR="00937A10">
        <w:rPr>
          <w:sz w:val="24"/>
          <w:szCs w:val="24"/>
          <w:lang w:val="en-GB"/>
        </w:rPr>
        <w:t>veral days to compensate for</w:t>
      </w:r>
      <w:r w:rsidR="00E66C96">
        <w:rPr>
          <w:sz w:val="24"/>
          <w:szCs w:val="24"/>
          <w:lang w:val="en-GB"/>
        </w:rPr>
        <w:t xml:space="preserve"> dehydration and lack of salt  </w:t>
      </w:r>
    </w:p>
    <w:p w14:paraId="04DCED3D" w14:textId="0DAFA605" w:rsidR="00BB481E" w:rsidRPr="00E66C96" w:rsidRDefault="00E66C96" w:rsidP="00F10C91">
      <w:pPr>
        <w:pStyle w:val="Listeavsnitt"/>
        <w:numPr>
          <w:ilvl w:val="0"/>
          <w:numId w:val="29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 w:rsidRPr="00E66C96">
        <w:rPr>
          <w:sz w:val="24"/>
          <w:szCs w:val="24"/>
          <w:lang w:val="en-GB"/>
        </w:rPr>
        <w:t>B-vitamin/folic acid supplements, either by mouth in the form of a liquid/tablets</w:t>
      </w:r>
      <w:r w:rsidR="00AC521D">
        <w:rPr>
          <w:sz w:val="24"/>
          <w:szCs w:val="24"/>
          <w:lang w:val="en-GB"/>
        </w:rPr>
        <w:t>,</w:t>
      </w:r>
      <w:r w:rsidRPr="00E66C96">
        <w:rPr>
          <w:sz w:val="24"/>
          <w:szCs w:val="24"/>
          <w:lang w:val="en-GB"/>
        </w:rPr>
        <w:t xml:space="preserve"> or intravenously.  </w:t>
      </w:r>
    </w:p>
    <w:p w14:paraId="04DCED3E" w14:textId="775B31EB" w:rsidR="00BB481E" w:rsidRPr="00C808E9" w:rsidRDefault="001A4A50" w:rsidP="00F10C91">
      <w:pPr>
        <w:pStyle w:val="Listeavsnitt"/>
        <w:numPr>
          <w:ilvl w:val="0"/>
          <w:numId w:val="29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Anti-nausea medication </w:t>
      </w:r>
      <w:r w:rsidR="00937A10">
        <w:rPr>
          <w:sz w:val="24"/>
          <w:szCs w:val="24"/>
          <w:lang w:val="en-GB"/>
        </w:rPr>
        <w:t>(antiemetics)</w:t>
      </w:r>
      <w:r>
        <w:rPr>
          <w:sz w:val="24"/>
          <w:szCs w:val="24"/>
          <w:lang w:val="en-GB"/>
        </w:rPr>
        <w:t xml:space="preserve"> </w:t>
      </w:r>
    </w:p>
    <w:p w14:paraId="04DCED3F" w14:textId="3164E03A" w:rsidR="00BB481E" w:rsidRPr="00C808E9" w:rsidRDefault="001A4A50" w:rsidP="00F10C91">
      <w:pPr>
        <w:pStyle w:val="Listeavsnitt"/>
        <w:numPr>
          <w:ilvl w:val="0"/>
          <w:numId w:val="29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consultation with a clinical nutritionist/dietician  </w:t>
      </w:r>
    </w:p>
    <w:p w14:paraId="04DCED41" w14:textId="14F3C4CE" w:rsidR="00F10C91" w:rsidRPr="001A4A50" w:rsidRDefault="001A4A50" w:rsidP="00F10C91">
      <w:pPr>
        <w:pStyle w:val="Listeavsnitt"/>
        <w:numPr>
          <w:ilvl w:val="0"/>
          <w:numId w:val="29"/>
        </w:numPr>
        <w:tabs>
          <w:tab w:val="left" w:pos="2205"/>
          <w:tab w:val="left" w:pos="2325"/>
        </w:tabs>
        <w:rPr>
          <w:sz w:val="24"/>
          <w:szCs w:val="24"/>
          <w:lang w:val="en-GB"/>
        </w:rPr>
      </w:pPr>
      <w:r w:rsidRPr="001A4A50">
        <w:rPr>
          <w:sz w:val="24"/>
          <w:szCs w:val="24"/>
          <w:lang w:val="en-GB"/>
        </w:rPr>
        <w:t>If these options are not effective</w:t>
      </w:r>
      <w:r w:rsidR="00883F1E">
        <w:rPr>
          <w:sz w:val="24"/>
          <w:szCs w:val="24"/>
          <w:lang w:val="en-GB"/>
        </w:rPr>
        <w:t>,</w:t>
      </w:r>
      <w:r w:rsidRPr="001A4A50">
        <w:rPr>
          <w:sz w:val="24"/>
          <w:szCs w:val="24"/>
          <w:lang w:val="en-GB"/>
        </w:rPr>
        <w:t xml:space="preserve"> then </w:t>
      </w:r>
      <w:r>
        <w:rPr>
          <w:sz w:val="24"/>
          <w:szCs w:val="24"/>
          <w:lang w:val="en-GB"/>
        </w:rPr>
        <w:t>naso</w:t>
      </w:r>
      <w:r w:rsidRPr="001A4A50">
        <w:rPr>
          <w:sz w:val="24"/>
          <w:szCs w:val="24"/>
          <w:lang w:val="en-GB"/>
        </w:rPr>
        <w:t xml:space="preserve">gastric tube feeding may be necessary. </w:t>
      </w:r>
      <w:r>
        <w:rPr>
          <w:sz w:val="24"/>
          <w:szCs w:val="24"/>
          <w:lang w:val="en-GB"/>
        </w:rPr>
        <w:t xml:space="preserve"> </w:t>
      </w:r>
    </w:p>
    <w:p w14:paraId="04DCED42" w14:textId="77777777" w:rsidR="001C0F28" w:rsidRPr="00C808E9" w:rsidRDefault="001C0F28" w:rsidP="00F10C91">
      <w:pPr>
        <w:pStyle w:val="Listeavsnitt"/>
        <w:tabs>
          <w:tab w:val="left" w:pos="2205"/>
          <w:tab w:val="left" w:pos="2325"/>
        </w:tabs>
        <w:ind w:left="360"/>
        <w:rPr>
          <w:sz w:val="24"/>
          <w:szCs w:val="24"/>
          <w:lang w:val="en-GB"/>
        </w:rPr>
      </w:pPr>
    </w:p>
    <w:p w14:paraId="5F96EBE7" w14:textId="77777777" w:rsidR="00CD2E51" w:rsidRPr="00C808E9" w:rsidRDefault="00CD2E51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</w:p>
    <w:p w14:paraId="3BE4F5DA" w14:textId="77777777" w:rsidR="00CD2E51" w:rsidRPr="00C808E9" w:rsidRDefault="00CD2E51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</w:p>
    <w:p w14:paraId="59B88C7A" w14:textId="77777777" w:rsidR="00CD2E51" w:rsidRPr="00C808E9" w:rsidRDefault="00CD2E51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</w:p>
    <w:p w14:paraId="17F20DD2" w14:textId="77777777" w:rsidR="00CD2E51" w:rsidRPr="00C808E9" w:rsidRDefault="00CD2E51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</w:p>
    <w:p w14:paraId="1F744E85" w14:textId="77777777" w:rsidR="001A4A50" w:rsidRDefault="001A4A50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Nasogastric tube feeding  </w:t>
      </w:r>
    </w:p>
    <w:p w14:paraId="04DCED44" w14:textId="258EBC15" w:rsidR="00BB481E" w:rsidRPr="00C808E9" w:rsidRDefault="001A4A50" w:rsidP="00CD2E51">
      <w:pPr>
        <w:pStyle w:val="Listeavsnitt"/>
        <w:tabs>
          <w:tab w:val="left" w:pos="2205"/>
          <w:tab w:val="left" w:pos="2325"/>
        </w:tabs>
        <w:ind w:left="0"/>
        <w:rPr>
          <w:b/>
          <w:color w:val="2E74B5" w:themeColor="accent1" w:themeShade="B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t xml:space="preserve">You will receive nutrition and water through a narrow tube that is passed down via the nose to the uppermost part of the small intestine.  </w:t>
      </w:r>
      <w:r w:rsidR="00BB481E" w:rsidRPr="00C808E9">
        <w:rPr>
          <w:sz w:val="24"/>
          <w:szCs w:val="24"/>
          <w:lang w:val="en-GB"/>
        </w:rPr>
        <w:t xml:space="preserve"> </w:t>
      </w:r>
      <w:r w:rsidR="00BB481E" w:rsidRPr="00C808E9">
        <w:rPr>
          <w:strike/>
          <w:sz w:val="24"/>
          <w:szCs w:val="24"/>
          <w:lang w:val="en-GB"/>
        </w:rPr>
        <w:t xml:space="preserve">                                   </w:t>
      </w:r>
    </w:p>
    <w:p w14:paraId="04DCED46" w14:textId="0BEE66D7" w:rsidR="00BB481E" w:rsidRPr="00C808E9" w:rsidRDefault="001A4A50" w:rsidP="001C0F2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can eat when you have a nasogastric tube, and you can go home with it in place.  </w:t>
      </w:r>
    </w:p>
    <w:p w14:paraId="04DCED47" w14:textId="77777777" w:rsidR="00BB481E" w:rsidRPr="00C808E9" w:rsidRDefault="00BB481E" w:rsidP="00BB481E">
      <w:pPr>
        <w:rPr>
          <w:sz w:val="24"/>
          <w:szCs w:val="24"/>
          <w:lang w:val="en-GB"/>
        </w:rPr>
      </w:pPr>
    </w:p>
    <w:p w14:paraId="04DCED48" w14:textId="798E7B5C" w:rsidR="00BB481E" w:rsidRPr="00C808E9" w:rsidRDefault="001A4A50" w:rsidP="00BB481E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Outpatient treatment options  </w:t>
      </w:r>
    </w:p>
    <w:p w14:paraId="04DCED49" w14:textId="65F22A4A" w:rsidR="001C0F28" w:rsidRDefault="001A4A50" w:rsidP="00BB4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Most patients receive treatment </w:t>
      </w:r>
      <w:r w:rsidR="00580620">
        <w:rPr>
          <w:sz w:val="24"/>
          <w:szCs w:val="24"/>
          <w:lang w:val="en-GB"/>
        </w:rPr>
        <w:t xml:space="preserve">outside the hospital (kommunale senger). Your GP will refer you. </w:t>
      </w:r>
    </w:p>
    <w:p w14:paraId="04DCED4A" w14:textId="60D899C3" w:rsidR="00BB481E" w:rsidRPr="00C808E9" w:rsidRDefault="00494D06" w:rsidP="00BB4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Blood tests, weight checks, and urine analysis are carried out here, and you are given intravenous fluid treatment.  </w:t>
      </w:r>
    </w:p>
    <w:p w14:paraId="04DCED4D" w14:textId="4D9A4E43" w:rsidR="00BB481E" w:rsidRPr="00C808E9" w:rsidRDefault="00494D06" w:rsidP="00BB4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home you </w:t>
      </w:r>
      <w:r w:rsidR="00883F1E">
        <w:rPr>
          <w:sz w:val="24"/>
          <w:szCs w:val="24"/>
          <w:lang w:val="en-GB"/>
        </w:rPr>
        <w:t>should</w:t>
      </w:r>
      <w:r w:rsidR="00937A1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continue to keep a food/drink intake list. This serves as observational information for the doctor/nurse who is monitoring your condition.  </w:t>
      </w:r>
    </w:p>
    <w:p w14:paraId="04DCED4E" w14:textId="3640C8EB" w:rsidR="00BB481E" w:rsidRPr="00C808E9" w:rsidRDefault="00883F1E" w:rsidP="00BB4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must keep going to your normal pregnancy check-ups with your own doctor/midwife. </w:t>
      </w:r>
      <w:r w:rsidR="00BB481E" w:rsidRPr="00C808E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04DCED4F" w14:textId="0B7AE8A1" w:rsidR="00BB481E" w:rsidRPr="00C808E9" w:rsidRDefault="00BB481E" w:rsidP="00BB481E">
      <w:pPr>
        <w:rPr>
          <w:sz w:val="24"/>
          <w:szCs w:val="24"/>
          <w:lang w:val="en-GB"/>
        </w:rPr>
      </w:pPr>
    </w:p>
    <w:p w14:paraId="04DCED50" w14:textId="053B1EBE" w:rsidR="001137D7" w:rsidRPr="00C808E9" w:rsidRDefault="00CD2E51" w:rsidP="00835E11">
      <w:pPr>
        <w:spacing w:before="100" w:beforeAutospacing="1" w:after="100" w:afterAutospacing="1"/>
        <w:rPr>
          <w:b/>
          <w:color w:val="2E74B5" w:themeColor="accent1" w:themeShade="BF"/>
          <w:sz w:val="24"/>
          <w:szCs w:val="24"/>
          <w:lang w:val="en-GB"/>
        </w:rPr>
      </w:pPr>
      <w:r w:rsidRPr="00C808E9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04DCED57" wp14:editId="4816FF9E">
                <wp:simplePos x="0" y="0"/>
                <wp:positionH relativeFrom="margin">
                  <wp:posOffset>-266700</wp:posOffset>
                </wp:positionH>
                <wp:positionV relativeFrom="margin">
                  <wp:posOffset>4347845</wp:posOffset>
                </wp:positionV>
                <wp:extent cx="5829300" cy="102108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90E21" w14:textId="0C38756A" w:rsidR="00937A10" w:rsidRPr="00494D06" w:rsidRDefault="00937A1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580620"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494D06"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  <w:lang w:val="en-GB"/>
                              </w:rPr>
                              <w:t xml:space="preserve">Welcome to the Women’s Clinic   </w:t>
                            </w:r>
                          </w:p>
                          <w:p w14:paraId="04DCED6A" w14:textId="77FE0D30" w:rsidR="00937A10" w:rsidRPr="00494D06" w:rsidRDefault="00937A10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 w:rsidRPr="00494D06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GB"/>
                              </w:rPr>
                              <w:t xml:space="preserve">Stavanger University Hospital  </w:t>
                            </w:r>
                          </w:p>
                          <w:p w14:paraId="04DCED6B" w14:textId="77777777" w:rsidR="00937A10" w:rsidRPr="0080154E" w:rsidRDefault="00937A10" w:rsidP="00F540A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4DCED6C" w14:textId="77777777" w:rsidR="00937A10" w:rsidRDefault="00937A1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</w:p>
                          <w:p w14:paraId="04DCED6D" w14:textId="77777777" w:rsidR="00937A10" w:rsidRDefault="00937A1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DCED6E" w14:textId="77777777" w:rsidR="00937A10" w:rsidRPr="00C64D30" w:rsidRDefault="00937A1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78858489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04DCED6F" w14:textId="77777777" w:rsidR="00937A10" w:rsidRDefault="00937A1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ED57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21pt;margin-top:342.35pt;width:459pt;height:80.4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" filled="f" stroked="f" strokeweight="1.5pt">
                <v:textbox inset="14.4pt,7.2pt,14.4pt,7.2pt">
                  <w:txbxContent>
                    <w:p w14:paraId="0DC90E21" w14:textId="0C38756A" w:rsidR="00937A10" w:rsidRPr="00494D06" w:rsidRDefault="00937A10" w:rsidP="00F540A0">
                      <w:pPr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</w:pPr>
                      <w:r w:rsidRPr="00580620"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494D06">
                        <w:rPr>
                          <w:b/>
                          <w:color w:val="2E74B5" w:themeColor="accent1" w:themeShade="BF"/>
                          <w:sz w:val="44"/>
                          <w:szCs w:val="44"/>
                          <w:lang w:val="en-GB"/>
                        </w:rPr>
                        <w:t xml:space="preserve">Welcome to the Women’s Clinic   </w:t>
                      </w:r>
                    </w:p>
                    <w:p w14:paraId="04DCED6A" w14:textId="77FE0D30" w:rsidR="00937A10" w:rsidRPr="00494D06" w:rsidRDefault="00937A10" w:rsidP="00F540A0">
                      <w:pPr>
                        <w:rPr>
                          <w:b/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 w:rsidRPr="00494D06">
                        <w:rPr>
                          <w:color w:val="2E74B5" w:themeColor="accent1" w:themeShade="BF"/>
                          <w:sz w:val="40"/>
                          <w:szCs w:val="40"/>
                          <w:lang w:val="en-GB"/>
                        </w:rPr>
                        <w:t xml:space="preserve">Stavanger University Hospital  </w:t>
                      </w:r>
                    </w:p>
                    <w:p w14:paraId="04DCED6B" w14:textId="77777777" w:rsidR="00937A10" w:rsidRPr="0080154E" w:rsidRDefault="00937A10" w:rsidP="00F540A0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04DCED6C" w14:textId="77777777" w:rsidR="00937A10" w:rsidRDefault="00937A10" w:rsidP="00F540A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</w:t>
                      </w:r>
                    </w:p>
                    <w:p w14:paraId="04DCED6D" w14:textId="77777777" w:rsidR="00937A10" w:rsidRDefault="00937A1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DCED6E" w14:textId="77777777" w:rsidR="00937A10" w:rsidRPr="00C64D30" w:rsidRDefault="00937A1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78858489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04DCED6F" w14:textId="77777777" w:rsidR="00937A10" w:rsidRDefault="00937A1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4DCED51" w14:textId="77777777" w:rsidR="00854561" w:rsidRPr="00C808E9" w:rsidRDefault="00854561" w:rsidP="00835E11">
      <w:pPr>
        <w:spacing w:before="100" w:beforeAutospacing="1" w:after="100" w:afterAutospacing="1"/>
        <w:rPr>
          <w:b/>
          <w:color w:val="2E74B5" w:themeColor="accent1" w:themeShade="BF"/>
          <w:sz w:val="24"/>
          <w:szCs w:val="24"/>
          <w:lang w:val="en-GB"/>
        </w:rPr>
      </w:pPr>
    </w:p>
    <w:p w14:paraId="04DCED52" w14:textId="77777777" w:rsidR="00835E11" w:rsidRPr="00C808E9" w:rsidRDefault="00835E11" w:rsidP="00835E11">
      <w:pPr>
        <w:jc w:val="both"/>
        <w:rPr>
          <w:sz w:val="24"/>
          <w:szCs w:val="24"/>
          <w:lang w:val="en-GB"/>
        </w:rPr>
      </w:pPr>
      <w:r w:rsidRPr="00C808E9">
        <w:rPr>
          <w:color w:val="003366"/>
          <w:sz w:val="24"/>
          <w:szCs w:val="24"/>
          <w:lang w:val="en-GB"/>
        </w:rPr>
        <w:br/>
      </w:r>
    </w:p>
    <w:p w14:paraId="04DCED53" w14:textId="77777777" w:rsidR="00854561" w:rsidRPr="00C808E9" w:rsidRDefault="00854561" w:rsidP="00854561">
      <w:pPr>
        <w:tabs>
          <w:tab w:val="left" w:pos="-720"/>
          <w:tab w:val="left" w:pos="453"/>
        </w:tabs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04DCED54" w14:textId="77777777" w:rsidR="00F10C91" w:rsidRPr="00C808E9" w:rsidRDefault="00854561" w:rsidP="00F10C91">
      <w:pPr>
        <w:tabs>
          <w:tab w:val="left" w:pos="-720"/>
          <w:tab w:val="left" w:pos="453"/>
        </w:tabs>
        <w:rPr>
          <w:rFonts w:cs="Times New Roman"/>
          <w:color w:val="000000"/>
          <w:spacing w:val="-2"/>
          <w:sz w:val="20"/>
          <w:szCs w:val="20"/>
          <w:lang w:val="en-GB"/>
        </w:rPr>
      </w:pP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  <w:r w:rsidRPr="00C808E9">
        <w:rPr>
          <w:rFonts w:cs="Times New Roman"/>
          <w:color w:val="000000"/>
          <w:spacing w:val="-2"/>
          <w:sz w:val="20"/>
          <w:szCs w:val="20"/>
          <w:lang w:val="en-GB"/>
        </w:rPr>
        <w:tab/>
      </w:r>
    </w:p>
    <w:p w14:paraId="04DCED55" w14:textId="77777777" w:rsidR="00E53C74" w:rsidRPr="00C808E9" w:rsidRDefault="00E53C74" w:rsidP="00854561">
      <w:pPr>
        <w:tabs>
          <w:tab w:val="left" w:pos="-720"/>
          <w:tab w:val="left" w:pos="453"/>
        </w:tabs>
        <w:rPr>
          <w:rFonts w:cs="Times New Roman"/>
          <w:color w:val="000000"/>
          <w:spacing w:val="-2"/>
          <w:sz w:val="20"/>
          <w:szCs w:val="20"/>
          <w:lang w:val="en-GB"/>
        </w:rPr>
      </w:pPr>
    </w:p>
    <w:p w14:paraId="04DCED56" w14:textId="77777777" w:rsidR="00E267D5" w:rsidRPr="00C808E9" w:rsidRDefault="00F10C91" w:rsidP="00F540A0">
      <w:pPr>
        <w:ind w:left="4248"/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C808E9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CED59" wp14:editId="51193EB5">
                <wp:simplePos x="0" y="0"/>
                <wp:positionH relativeFrom="column">
                  <wp:posOffset>4178935</wp:posOffset>
                </wp:positionH>
                <wp:positionV relativeFrom="paragraph">
                  <wp:posOffset>861695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ED70" w14:textId="48F81ECE" w:rsidR="00937A10" w:rsidRDefault="00937A10" w:rsidP="00F10C91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SUS, </w:t>
                            </w:r>
                            <w:r w:rsidR="00CF591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October 2023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ED59" id="Tekstboks 4" o:spid="_x0000_s1027" type="#_x0000_t202" style="position:absolute;left:0;text-align:left;margin-left:329.05pt;margin-top:67.85pt;width:165.1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" stroked="f">
                <v:textbox>
                  <w:txbxContent>
                    <w:p w14:paraId="04DCED70" w14:textId="48F81ECE" w:rsidR="00937A10" w:rsidRDefault="00937A10" w:rsidP="00F10C91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SUS, </w:t>
                      </w:r>
                      <w:r w:rsidR="00CF591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October 2023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7D5" w:rsidRPr="00C808E9" w:rsidSect="00EA4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ED63" w14:textId="77777777" w:rsidR="00937A10" w:rsidRDefault="00937A10" w:rsidP="00D7739C">
      <w:pPr>
        <w:spacing w:after="0" w:line="240" w:lineRule="auto"/>
      </w:pPr>
      <w:r>
        <w:separator/>
      </w:r>
    </w:p>
  </w:endnote>
  <w:endnote w:type="continuationSeparator" w:id="0">
    <w:p w14:paraId="04DCED64" w14:textId="77777777" w:rsidR="00937A10" w:rsidRDefault="00937A10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E98D" w14:textId="77777777" w:rsidR="00CF591C" w:rsidRDefault="00CF59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1B5D" w14:textId="66B164EA" w:rsidR="00CF591C" w:rsidRDefault="00CF591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7950C1" wp14:editId="2135EE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5ab447bb342ba3b8e8db02b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EDE4C" w14:textId="50877960" w:rsidR="00CF591C" w:rsidRPr="00CF591C" w:rsidRDefault="00CF591C" w:rsidP="00CF591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59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950C1" id="_x0000_t202" coordsize="21600,21600" o:spt="202" path="m,l,21600r21600,l21600,xe">
              <v:stroke joinstyle="miter"/>
              <v:path gradientshapeok="t" o:connecttype="rect"/>
            </v:shapetype>
            <v:shape id="MSIPCMe5ab447bb342ba3b8e8db02b" o:spid="_x0000_s1029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v1G1RxsDAAA+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54BEDE4C" w14:textId="50877960" w:rsidR="00CF591C" w:rsidRPr="00CF591C" w:rsidRDefault="00CF591C" w:rsidP="00CF591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591C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0CB3" w14:textId="77777777" w:rsidR="00CF591C" w:rsidRDefault="00CF59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ED61" w14:textId="77777777" w:rsidR="00937A10" w:rsidRDefault="00937A10" w:rsidP="00D7739C">
      <w:pPr>
        <w:spacing w:after="0" w:line="240" w:lineRule="auto"/>
      </w:pPr>
      <w:r>
        <w:separator/>
      </w:r>
    </w:p>
  </w:footnote>
  <w:footnote w:type="continuationSeparator" w:id="0">
    <w:p w14:paraId="04DCED62" w14:textId="77777777" w:rsidR="00937A10" w:rsidRDefault="00937A10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5C80" w14:textId="77777777" w:rsidR="00CF591C" w:rsidRDefault="00CF59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CED65" w14:textId="77777777" w:rsidR="00937A10" w:rsidRDefault="00937A1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CED67" wp14:editId="04DCED68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CED71" w14:textId="77777777" w:rsidR="00937A10" w:rsidRDefault="00937A10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4DCED72" wp14:editId="04DCED73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DCED6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04DCED71" w14:textId="77777777" w:rsidR="00937A10" w:rsidRDefault="00937A10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4DCED72" wp14:editId="04DCED73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CED66" w14:textId="77777777" w:rsidR="00937A10" w:rsidRDefault="00937A1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75D4" w14:textId="77777777" w:rsidR="00CF591C" w:rsidRDefault="00CF59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44F75"/>
    <w:multiLevelType w:val="hybridMultilevel"/>
    <w:tmpl w:val="963CECE8"/>
    <w:lvl w:ilvl="0" w:tplc="0A48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4FEE"/>
    <w:multiLevelType w:val="hybridMultilevel"/>
    <w:tmpl w:val="42701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C35"/>
    <w:multiLevelType w:val="hybridMultilevel"/>
    <w:tmpl w:val="8C26F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7258"/>
    <w:multiLevelType w:val="hybridMultilevel"/>
    <w:tmpl w:val="D2E8C5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76664"/>
    <w:multiLevelType w:val="hybridMultilevel"/>
    <w:tmpl w:val="B32081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5317"/>
    <w:multiLevelType w:val="hybridMultilevel"/>
    <w:tmpl w:val="BB1A4C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143D"/>
    <w:multiLevelType w:val="hybridMultilevel"/>
    <w:tmpl w:val="419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34E"/>
    <w:multiLevelType w:val="hybridMultilevel"/>
    <w:tmpl w:val="E20C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E4BEA"/>
    <w:multiLevelType w:val="hybridMultilevel"/>
    <w:tmpl w:val="13E6A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5B3"/>
    <w:multiLevelType w:val="hybridMultilevel"/>
    <w:tmpl w:val="107CCF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D29"/>
    <w:multiLevelType w:val="hybridMultilevel"/>
    <w:tmpl w:val="3AE0F7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5E5702"/>
    <w:multiLevelType w:val="hybridMultilevel"/>
    <w:tmpl w:val="3E9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567818"/>
    <w:multiLevelType w:val="hybridMultilevel"/>
    <w:tmpl w:val="0BD427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4330D"/>
    <w:multiLevelType w:val="hybridMultilevel"/>
    <w:tmpl w:val="7548A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9"/>
  </w:num>
  <w:num w:numId="5">
    <w:abstractNumId w:val="24"/>
  </w:num>
  <w:num w:numId="6">
    <w:abstractNumId w:val="16"/>
  </w:num>
  <w:num w:numId="7">
    <w:abstractNumId w:val="17"/>
  </w:num>
  <w:num w:numId="8">
    <w:abstractNumId w:val="21"/>
  </w:num>
  <w:num w:numId="9">
    <w:abstractNumId w:val="20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3"/>
  </w:num>
  <w:num w:numId="18">
    <w:abstractNumId w:val="26"/>
  </w:num>
  <w:num w:numId="19">
    <w:abstractNumId w:val="9"/>
  </w:num>
  <w:num w:numId="20">
    <w:abstractNumId w:val="23"/>
  </w:num>
  <w:num w:numId="21">
    <w:abstractNumId w:val="14"/>
  </w:num>
  <w:num w:numId="22">
    <w:abstractNumId w:val="12"/>
  </w:num>
  <w:num w:numId="23">
    <w:abstractNumId w:val="27"/>
  </w:num>
  <w:num w:numId="24">
    <w:abstractNumId w:val="1"/>
  </w:num>
  <w:num w:numId="25">
    <w:abstractNumId w:val="6"/>
  </w:num>
  <w:num w:numId="26">
    <w:abstractNumId w:val="22"/>
  </w:num>
  <w:num w:numId="27">
    <w:abstractNumId w:val="28"/>
  </w:num>
  <w:num w:numId="28">
    <w:abstractNumId w:val="8"/>
  </w:num>
  <w:num w:numId="29">
    <w:abstractNumId w:val="19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07BBF"/>
    <w:rsid w:val="00017F45"/>
    <w:rsid w:val="00027067"/>
    <w:rsid w:val="00027718"/>
    <w:rsid w:val="00045AA0"/>
    <w:rsid w:val="000554FC"/>
    <w:rsid w:val="0008362C"/>
    <w:rsid w:val="00086730"/>
    <w:rsid w:val="000947D4"/>
    <w:rsid w:val="000A5CEE"/>
    <w:rsid w:val="000A7103"/>
    <w:rsid w:val="000A76D9"/>
    <w:rsid w:val="000B0D7D"/>
    <w:rsid w:val="000C48F0"/>
    <w:rsid w:val="001137D7"/>
    <w:rsid w:val="001165CE"/>
    <w:rsid w:val="0012162B"/>
    <w:rsid w:val="0015298E"/>
    <w:rsid w:val="0017561D"/>
    <w:rsid w:val="001A4A50"/>
    <w:rsid w:val="001A7E82"/>
    <w:rsid w:val="001B07C3"/>
    <w:rsid w:val="001C0F28"/>
    <w:rsid w:val="001C36DF"/>
    <w:rsid w:val="00213043"/>
    <w:rsid w:val="00216575"/>
    <w:rsid w:val="00221653"/>
    <w:rsid w:val="002226A5"/>
    <w:rsid w:val="0023032B"/>
    <w:rsid w:val="00264478"/>
    <w:rsid w:val="00281A4F"/>
    <w:rsid w:val="00294FA5"/>
    <w:rsid w:val="002A185C"/>
    <w:rsid w:val="002A7E2B"/>
    <w:rsid w:val="002B2D4D"/>
    <w:rsid w:val="002F2FDF"/>
    <w:rsid w:val="002F394A"/>
    <w:rsid w:val="0036003A"/>
    <w:rsid w:val="00362D54"/>
    <w:rsid w:val="003A73FE"/>
    <w:rsid w:val="003C2C15"/>
    <w:rsid w:val="003D3A30"/>
    <w:rsid w:val="003E4E7D"/>
    <w:rsid w:val="00425365"/>
    <w:rsid w:val="004254B9"/>
    <w:rsid w:val="00441676"/>
    <w:rsid w:val="0048140F"/>
    <w:rsid w:val="004825EB"/>
    <w:rsid w:val="00494D06"/>
    <w:rsid w:val="004A222E"/>
    <w:rsid w:val="004A776F"/>
    <w:rsid w:val="004C507C"/>
    <w:rsid w:val="004E4195"/>
    <w:rsid w:val="0050466A"/>
    <w:rsid w:val="005240FF"/>
    <w:rsid w:val="00553E6B"/>
    <w:rsid w:val="0057373E"/>
    <w:rsid w:val="00580620"/>
    <w:rsid w:val="005806DB"/>
    <w:rsid w:val="00594482"/>
    <w:rsid w:val="005A3BD8"/>
    <w:rsid w:val="005A4A4E"/>
    <w:rsid w:val="005B0C99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17BA8"/>
    <w:rsid w:val="00621F78"/>
    <w:rsid w:val="0065029C"/>
    <w:rsid w:val="00652433"/>
    <w:rsid w:val="00654BFD"/>
    <w:rsid w:val="00664CA7"/>
    <w:rsid w:val="006853A9"/>
    <w:rsid w:val="006A1E66"/>
    <w:rsid w:val="006A6612"/>
    <w:rsid w:val="006C288F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154E"/>
    <w:rsid w:val="0080783B"/>
    <w:rsid w:val="00810F5B"/>
    <w:rsid w:val="00811B03"/>
    <w:rsid w:val="008239ED"/>
    <w:rsid w:val="00824766"/>
    <w:rsid w:val="00835E11"/>
    <w:rsid w:val="0084199D"/>
    <w:rsid w:val="00854561"/>
    <w:rsid w:val="00883F1E"/>
    <w:rsid w:val="008B63AF"/>
    <w:rsid w:val="008D0A3A"/>
    <w:rsid w:val="008D3F76"/>
    <w:rsid w:val="008E3C50"/>
    <w:rsid w:val="008F080D"/>
    <w:rsid w:val="00904CBA"/>
    <w:rsid w:val="00914D5D"/>
    <w:rsid w:val="00937A10"/>
    <w:rsid w:val="00946D8F"/>
    <w:rsid w:val="00952E59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82F26"/>
    <w:rsid w:val="00A8316E"/>
    <w:rsid w:val="00A92AD8"/>
    <w:rsid w:val="00AA235E"/>
    <w:rsid w:val="00AB2AC6"/>
    <w:rsid w:val="00AC521D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B481E"/>
    <w:rsid w:val="00BC22FA"/>
    <w:rsid w:val="00BD4BAC"/>
    <w:rsid w:val="00BE202B"/>
    <w:rsid w:val="00C06970"/>
    <w:rsid w:val="00C15DB8"/>
    <w:rsid w:val="00C30DEC"/>
    <w:rsid w:val="00C43927"/>
    <w:rsid w:val="00C64D30"/>
    <w:rsid w:val="00C80087"/>
    <w:rsid w:val="00C808E9"/>
    <w:rsid w:val="00C93970"/>
    <w:rsid w:val="00C94150"/>
    <w:rsid w:val="00C976C0"/>
    <w:rsid w:val="00CC0189"/>
    <w:rsid w:val="00CD2E51"/>
    <w:rsid w:val="00CE5153"/>
    <w:rsid w:val="00CF591C"/>
    <w:rsid w:val="00D1028E"/>
    <w:rsid w:val="00D12B05"/>
    <w:rsid w:val="00D20098"/>
    <w:rsid w:val="00D37B26"/>
    <w:rsid w:val="00D43D4F"/>
    <w:rsid w:val="00D44FAD"/>
    <w:rsid w:val="00D46A59"/>
    <w:rsid w:val="00D7739C"/>
    <w:rsid w:val="00D83F2F"/>
    <w:rsid w:val="00D86CFD"/>
    <w:rsid w:val="00DB15E7"/>
    <w:rsid w:val="00DB44A7"/>
    <w:rsid w:val="00DC1264"/>
    <w:rsid w:val="00DC4540"/>
    <w:rsid w:val="00E10373"/>
    <w:rsid w:val="00E131A9"/>
    <w:rsid w:val="00E13F43"/>
    <w:rsid w:val="00E204AB"/>
    <w:rsid w:val="00E21226"/>
    <w:rsid w:val="00E2292D"/>
    <w:rsid w:val="00E267D5"/>
    <w:rsid w:val="00E53C74"/>
    <w:rsid w:val="00E643DD"/>
    <w:rsid w:val="00E66C96"/>
    <w:rsid w:val="00EA4B41"/>
    <w:rsid w:val="00EC03FC"/>
    <w:rsid w:val="00ED5869"/>
    <w:rsid w:val="00ED79CB"/>
    <w:rsid w:val="00F0420D"/>
    <w:rsid w:val="00F10C91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DCED28"/>
  <w15:docId w15:val="{674C398E-3AFF-410C-94EA-D1DEE84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3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0C9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0C99"/>
    <w:rPr>
      <w:rFonts w:ascii="Courier" w:eastAsia="Calibri" w:hAnsi="Courier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3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17A0-95A1-490E-B9AE-6BDA2FC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7</cp:revision>
  <cp:lastPrinted>2014-11-06T14:37:00Z</cp:lastPrinted>
  <dcterms:created xsi:type="dcterms:W3CDTF">2015-03-03T11:39:00Z</dcterms:created>
  <dcterms:modified xsi:type="dcterms:W3CDTF">2023-10-25T07:36:00Z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2023-10-25T07:36:18Z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2f3ab19e-45c4-4db1-ac50-d8dd9b1b241f</vt:lpwstr>
  </property>
  <property fmtid="{D5CDD505-2E9C-101B-9397-08002B2CF9AE}" pid="8" name="MSIP_Label_0c3ffc1c-ef00-4620-9c2f-7d9c1597774b_ContentBits">
    <vt:lpwstr>2</vt:lpwstr>
  </property>
</Properties>
</file>