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B8AD" w14:textId="1C512484" w:rsidR="00893B06" w:rsidRDefault="00893B06" w:rsidP="00893B06">
      <w:r>
        <w:br/>
        <w:t xml:space="preserve">  </w:t>
      </w:r>
      <w:r>
        <w:tab/>
      </w:r>
    </w:p>
    <w:p w14:paraId="00509FBD" w14:textId="733A269B" w:rsidR="00893B06" w:rsidRPr="00B6425E" w:rsidRDefault="00B6425E" w:rsidP="00B6425E">
      <w:pPr>
        <w:jc w:val="center"/>
        <w:rPr>
          <w:b/>
          <w:sz w:val="28"/>
          <w:szCs w:val="28"/>
        </w:rPr>
      </w:pPr>
      <w:r w:rsidRPr="00B6425E">
        <w:rPr>
          <w:b/>
          <w:sz w:val="28"/>
          <w:szCs w:val="28"/>
        </w:rPr>
        <w:t>ØKT SVETTING (HYPERHIDROSE)</w:t>
      </w:r>
    </w:p>
    <w:p w14:paraId="1930D49D" w14:textId="77777777" w:rsidR="00B6425E" w:rsidRDefault="00B6425E" w:rsidP="00893B06">
      <w:pPr>
        <w:rPr>
          <w:b/>
          <w:sz w:val="20"/>
        </w:rPr>
      </w:pPr>
    </w:p>
    <w:p w14:paraId="300CD5CD" w14:textId="18E80C69" w:rsidR="00D702D7" w:rsidRDefault="00893B06" w:rsidP="00893B06">
      <w:pPr>
        <w:rPr>
          <w:sz w:val="20"/>
        </w:rPr>
      </w:pPr>
      <w:r w:rsidRPr="001B5A33">
        <w:rPr>
          <w:b/>
          <w:sz w:val="20"/>
        </w:rPr>
        <w:t>Hva er hyperhidrose?</w:t>
      </w:r>
      <w:r w:rsidRPr="001B5A33">
        <w:rPr>
          <w:sz w:val="20"/>
        </w:rPr>
        <w:br/>
        <w:t>Hyper</w:t>
      </w:r>
      <w:r w:rsidR="00D702D7">
        <w:rPr>
          <w:sz w:val="20"/>
        </w:rPr>
        <w:t>hidrose er overdrevet svetting.</w:t>
      </w:r>
    </w:p>
    <w:p w14:paraId="7772DF87" w14:textId="77777777" w:rsidR="00421E94" w:rsidRDefault="00893B06" w:rsidP="00893B06">
      <w:pPr>
        <w:rPr>
          <w:sz w:val="20"/>
        </w:rPr>
      </w:pPr>
      <w:r w:rsidRPr="001B5A33">
        <w:rPr>
          <w:sz w:val="20"/>
        </w:rPr>
        <w:t>Kroppstemperaturen reguleres gjennom svetting, men personer som lider av hyperhidrose produserer mye mer svette en</w:t>
      </w:r>
      <w:r w:rsidR="00D702D7">
        <w:rPr>
          <w:sz w:val="20"/>
        </w:rPr>
        <w:t>n</w:t>
      </w:r>
      <w:r w:rsidR="00C03136">
        <w:rPr>
          <w:sz w:val="20"/>
        </w:rPr>
        <w:t xml:space="preserve"> det som er nødvendig for termo</w:t>
      </w:r>
      <w:r w:rsidR="006831B7">
        <w:rPr>
          <w:sz w:val="20"/>
        </w:rPr>
        <w:t>reguleringen</w:t>
      </w:r>
      <w:r w:rsidR="00421E94">
        <w:rPr>
          <w:sz w:val="20"/>
        </w:rPr>
        <w:t xml:space="preserve">. Det er normalt at huden blir fuktig ved fysisk eller psykisk aktivitet. </w:t>
      </w:r>
      <w:r w:rsidR="00421E94" w:rsidRPr="00421E94">
        <w:rPr>
          <w:sz w:val="20"/>
        </w:rPr>
        <w:t xml:space="preserve"> </w:t>
      </w:r>
      <w:r w:rsidR="00421E94">
        <w:rPr>
          <w:sz w:val="20"/>
        </w:rPr>
        <w:t>Hvorfor noen svetter mer enn andre</w:t>
      </w:r>
      <w:r w:rsidR="00421E94" w:rsidRPr="001B5A33">
        <w:rPr>
          <w:sz w:val="20"/>
        </w:rPr>
        <w:t xml:space="preserve"> er ikke helt klarlagt. Hyperhidrose kan være både et sosialt og et praktisk problem.</w:t>
      </w:r>
    </w:p>
    <w:p w14:paraId="0CF64644" w14:textId="77777777" w:rsidR="00893B06" w:rsidRDefault="006831B7" w:rsidP="00893B06">
      <w:pPr>
        <w:rPr>
          <w:sz w:val="20"/>
        </w:rPr>
      </w:pPr>
      <w:r>
        <w:rPr>
          <w:sz w:val="20"/>
        </w:rPr>
        <w:t>O</w:t>
      </w:r>
      <w:r w:rsidR="00D702D7">
        <w:rPr>
          <w:sz w:val="20"/>
        </w:rPr>
        <w:t>ve</w:t>
      </w:r>
      <w:r>
        <w:rPr>
          <w:sz w:val="20"/>
        </w:rPr>
        <w:t>raktivitet i svettekjertlene</w:t>
      </w:r>
      <w:r w:rsidR="00893B06" w:rsidRPr="001B5A33">
        <w:rPr>
          <w:sz w:val="20"/>
        </w:rPr>
        <w:t xml:space="preserve"> kan s</w:t>
      </w:r>
      <w:r>
        <w:rPr>
          <w:sz w:val="20"/>
        </w:rPr>
        <w:t>kyldes</w:t>
      </w:r>
      <w:r w:rsidR="00D702D7">
        <w:rPr>
          <w:sz w:val="20"/>
        </w:rPr>
        <w:t xml:space="preserve"> flere årsaker.</w:t>
      </w:r>
      <w:r w:rsidR="00B83342">
        <w:rPr>
          <w:sz w:val="20"/>
        </w:rPr>
        <w:t xml:space="preserve"> </w:t>
      </w:r>
      <w:r w:rsidR="00D702D7">
        <w:rPr>
          <w:sz w:val="20"/>
        </w:rPr>
        <w:t xml:space="preserve">Svettekjertlene mottar nervesignaler fra det sympatiske </w:t>
      </w:r>
      <w:r w:rsidR="00893B06" w:rsidRPr="001B5A33">
        <w:rPr>
          <w:sz w:val="20"/>
        </w:rPr>
        <w:t>nervesystemet</w:t>
      </w:r>
      <w:r w:rsidR="00D702D7">
        <w:rPr>
          <w:sz w:val="20"/>
        </w:rPr>
        <w:t xml:space="preserve"> </w:t>
      </w:r>
      <w:r>
        <w:rPr>
          <w:sz w:val="20"/>
        </w:rPr>
        <w:t>som signaliserer at</w:t>
      </w:r>
      <w:r w:rsidR="00D702D7">
        <w:rPr>
          <w:sz w:val="20"/>
        </w:rPr>
        <w:t xml:space="preserve"> det er behov å</w:t>
      </w:r>
      <w:r w:rsidR="00893B06" w:rsidRPr="001B5A33">
        <w:rPr>
          <w:sz w:val="20"/>
        </w:rPr>
        <w:t xml:space="preserve"> produsere svette.</w:t>
      </w:r>
      <w:r w:rsidR="00D702D7">
        <w:rPr>
          <w:sz w:val="20"/>
        </w:rPr>
        <w:t xml:space="preserve"> Det sympatiske nervesy</w:t>
      </w:r>
      <w:r w:rsidR="00C03136">
        <w:rPr>
          <w:sz w:val="20"/>
        </w:rPr>
        <w:t xml:space="preserve">stemet er mer </w:t>
      </w:r>
      <w:r w:rsidR="00D702D7">
        <w:rPr>
          <w:sz w:val="20"/>
        </w:rPr>
        <w:t>aktiv</w:t>
      </w:r>
      <w:r w:rsidR="00421E94">
        <w:rPr>
          <w:sz w:val="20"/>
        </w:rPr>
        <w:t>t</w:t>
      </w:r>
      <w:r w:rsidR="00D702D7">
        <w:rPr>
          <w:sz w:val="20"/>
        </w:rPr>
        <w:t xml:space="preserve"> ved stress, angst, smerte og stimulere</w:t>
      </w:r>
      <w:r w:rsidR="00C03136">
        <w:rPr>
          <w:sz w:val="20"/>
        </w:rPr>
        <w:t>r da</w:t>
      </w:r>
      <w:r w:rsidR="00D702D7">
        <w:rPr>
          <w:sz w:val="20"/>
        </w:rPr>
        <w:t xml:space="preserve"> svettekjertlene uten at dette er nødvendig for ter</w:t>
      </w:r>
      <w:r w:rsidR="00C03136">
        <w:rPr>
          <w:sz w:val="20"/>
        </w:rPr>
        <w:t>mo</w:t>
      </w:r>
      <w:r w:rsidR="00D702D7">
        <w:rPr>
          <w:sz w:val="20"/>
        </w:rPr>
        <w:t>reguleringen.</w:t>
      </w:r>
      <w:r w:rsidR="00421E94">
        <w:rPr>
          <w:sz w:val="20"/>
        </w:rPr>
        <w:t xml:space="preserve"> Noen medikamenter kan</w:t>
      </w:r>
      <w:r w:rsidR="00C03136">
        <w:rPr>
          <w:sz w:val="20"/>
        </w:rPr>
        <w:t xml:space="preserve"> også bidra til økt svetting via nervesystemet</w:t>
      </w:r>
      <w:r>
        <w:rPr>
          <w:sz w:val="20"/>
        </w:rPr>
        <w:t>.</w:t>
      </w:r>
      <w:r w:rsidR="00893B06" w:rsidRPr="001B5A33">
        <w:rPr>
          <w:sz w:val="20"/>
        </w:rPr>
        <w:br/>
        <w:t>Overføringen av signaler fra nerven til svettekjerte</w:t>
      </w:r>
      <w:r w:rsidR="00B83342">
        <w:rPr>
          <w:sz w:val="20"/>
        </w:rPr>
        <w:t xml:space="preserve">len skjer ved hjelp av en </w:t>
      </w:r>
      <w:r w:rsidR="00893B06" w:rsidRPr="001B5A33">
        <w:rPr>
          <w:sz w:val="20"/>
        </w:rPr>
        <w:t>substans som heter acetylkolin.</w:t>
      </w:r>
      <w:r w:rsidR="00D702D7">
        <w:rPr>
          <w:sz w:val="20"/>
        </w:rPr>
        <w:t xml:space="preserve"> Å dempe denne substans kan hindre</w:t>
      </w:r>
      <w:r>
        <w:rPr>
          <w:sz w:val="20"/>
        </w:rPr>
        <w:t xml:space="preserve"> nervesystemet å </w:t>
      </w:r>
      <w:r w:rsidR="00D702D7">
        <w:rPr>
          <w:sz w:val="20"/>
        </w:rPr>
        <w:t>stimulere</w:t>
      </w:r>
      <w:r>
        <w:rPr>
          <w:sz w:val="20"/>
        </w:rPr>
        <w:t xml:space="preserve"> </w:t>
      </w:r>
      <w:r w:rsidR="00D702D7">
        <w:rPr>
          <w:sz w:val="20"/>
        </w:rPr>
        <w:t>svettekjertlene.</w:t>
      </w:r>
    </w:p>
    <w:p w14:paraId="5EF25ADE" w14:textId="77777777" w:rsidR="006831B7" w:rsidRDefault="00893B06" w:rsidP="00893B06">
      <w:pPr>
        <w:rPr>
          <w:sz w:val="20"/>
        </w:rPr>
      </w:pPr>
      <w:r w:rsidRPr="001B5A33">
        <w:rPr>
          <w:sz w:val="20"/>
        </w:rPr>
        <w:t>Ca. 1 % av befolkningen plages av hyperhidrose, og det starter gjerne i tenårene eller i begynnelsen av 20-årene. Når svette opptrer tidlig i livet uten underliggende årsak, kalles den primær</w:t>
      </w:r>
      <w:r w:rsidR="00D702D7">
        <w:rPr>
          <w:sz w:val="20"/>
        </w:rPr>
        <w:t xml:space="preserve"> </w:t>
      </w:r>
      <w:r w:rsidRPr="001B5A33">
        <w:rPr>
          <w:sz w:val="20"/>
        </w:rPr>
        <w:t>hyperhidrose.</w:t>
      </w:r>
      <w:r w:rsidRPr="001B5A33">
        <w:rPr>
          <w:sz w:val="20"/>
        </w:rPr>
        <w:br/>
        <w:t xml:space="preserve">Opptil 50 % som har denne form for svetting, har noen i familien med samme problem. </w:t>
      </w:r>
    </w:p>
    <w:p w14:paraId="1294F162" w14:textId="77777777" w:rsidR="006831B7" w:rsidRDefault="004C6458" w:rsidP="00893B06">
      <w:pPr>
        <w:rPr>
          <w:sz w:val="20"/>
        </w:rPr>
      </w:pPr>
      <w:r>
        <w:rPr>
          <w:sz w:val="20"/>
        </w:rPr>
        <w:t xml:space="preserve">En sjelden gang er det en bakenforliggende sykdom som er årsaken til økt svetting. </w:t>
      </w:r>
      <w:r w:rsidR="00421E94">
        <w:rPr>
          <w:sz w:val="20"/>
        </w:rPr>
        <w:t>Svettingen</w:t>
      </w:r>
      <w:r w:rsidR="006831B7">
        <w:rPr>
          <w:sz w:val="20"/>
        </w:rPr>
        <w:t xml:space="preserve"> begynner</w:t>
      </w:r>
      <w:r w:rsidR="00421E94">
        <w:rPr>
          <w:sz w:val="20"/>
        </w:rPr>
        <w:t xml:space="preserve"> da</w:t>
      </w:r>
      <w:r w:rsidR="006831B7">
        <w:rPr>
          <w:sz w:val="20"/>
        </w:rPr>
        <w:t xml:space="preserve"> brått i senere alder. Vanligst er stoffskifte sykdom, diabetes eller hormonforstyrrelser. Behandling av svetting vil da bestå i å behandle den bakenforliggende sykdom.</w:t>
      </w:r>
      <w:r w:rsidR="00421E94">
        <w:rPr>
          <w:sz w:val="20"/>
        </w:rPr>
        <w:t xml:space="preserve"> Vi regner med at din fastlege har utelukket bakenforliggende sykdom når du ble henvist til oss.</w:t>
      </w:r>
    </w:p>
    <w:p w14:paraId="76FD044E" w14:textId="77777777" w:rsidR="00A228DA" w:rsidRPr="00A228DA" w:rsidRDefault="00A228DA" w:rsidP="00A228DA">
      <w:pPr>
        <w:rPr>
          <w:b/>
          <w:sz w:val="20"/>
        </w:rPr>
      </w:pPr>
      <w:r w:rsidRPr="00A228DA">
        <w:rPr>
          <w:b/>
          <w:sz w:val="20"/>
        </w:rPr>
        <w:t>Behandling av hyperhidrose:</w:t>
      </w:r>
    </w:p>
    <w:p w14:paraId="639B1E05" w14:textId="77777777" w:rsidR="00A228DA" w:rsidRPr="001B5A33" w:rsidRDefault="00A228DA" w:rsidP="00A228DA">
      <w:pPr>
        <w:rPr>
          <w:sz w:val="20"/>
        </w:rPr>
      </w:pPr>
      <w:r w:rsidRPr="00A228DA">
        <w:rPr>
          <w:sz w:val="20"/>
        </w:rPr>
        <w:t>Medikamenter</w:t>
      </w:r>
      <w:r>
        <w:rPr>
          <w:b/>
          <w:sz w:val="20"/>
        </w:rPr>
        <w:t xml:space="preserve"> </w:t>
      </w:r>
      <w:r w:rsidRPr="00A228DA">
        <w:rPr>
          <w:sz w:val="20"/>
        </w:rPr>
        <w:t>som</w:t>
      </w:r>
      <w:r>
        <w:rPr>
          <w:b/>
          <w:sz w:val="20"/>
        </w:rPr>
        <w:t xml:space="preserve"> </w:t>
      </w:r>
      <w:r>
        <w:rPr>
          <w:sz w:val="20"/>
        </w:rPr>
        <w:t xml:space="preserve">blokkerer stoffet </w:t>
      </w:r>
      <w:r w:rsidR="00421E94">
        <w:rPr>
          <w:sz w:val="20"/>
        </w:rPr>
        <w:t>a</w:t>
      </w:r>
      <w:r>
        <w:rPr>
          <w:sz w:val="20"/>
        </w:rPr>
        <w:t>cetylkolin reduserer stimulering av svettekjertlene.</w:t>
      </w:r>
      <w:r>
        <w:rPr>
          <w:sz w:val="20"/>
        </w:rPr>
        <w:br/>
        <w:t>Tatt i tablettform (</w:t>
      </w:r>
      <w:proofErr w:type="spellStart"/>
      <w:r>
        <w:rPr>
          <w:sz w:val="20"/>
        </w:rPr>
        <w:t>oxybut</w:t>
      </w:r>
      <w:r w:rsidR="00C03136">
        <w:rPr>
          <w:sz w:val="20"/>
        </w:rPr>
        <w:t>y</w:t>
      </w:r>
      <w:r>
        <w:rPr>
          <w:sz w:val="20"/>
        </w:rPr>
        <w:t>nin</w:t>
      </w:r>
      <w:proofErr w:type="spellEnd"/>
      <w:r>
        <w:rPr>
          <w:sz w:val="20"/>
        </w:rPr>
        <w:t>) vil samtlige svettekjertler påvirkes.</w:t>
      </w:r>
      <w:r>
        <w:rPr>
          <w:sz w:val="20"/>
        </w:rPr>
        <w:br/>
        <w:t>Alternativt, kan stoffet settes i huden (</w:t>
      </w:r>
      <w:proofErr w:type="spellStart"/>
      <w:r>
        <w:rPr>
          <w:sz w:val="20"/>
        </w:rPr>
        <w:t>botulinumtoxin</w:t>
      </w:r>
      <w:proofErr w:type="spellEnd"/>
      <w:r>
        <w:rPr>
          <w:sz w:val="20"/>
        </w:rPr>
        <w:t xml:space="preserve">) og blokkere kun svetteproduksjon i det behandlete område. Lokal behandling med </w:t>
      </w:r>
      <w:proofErr w:type="spellStart"/>
      <w:r>
        <w:rPr>
          <w:sz w:val="20"/>
        </w:rPr>
        <w:t>botulinumtoxin</w:t>
      </w:r>
      <w:proofErr w:type="spellEnd"/>
      <w:r>
        <w:rPr>
          <w:sz w:val="20"/>
        </w:rPr>
        <w:t xml:space="preserve"> er egnet for små områder.</w:t>
      </w:r>
    </w:p>
    <w:p w14:paraId="50DB7F0E" w14:textId="77777777" w:rsidR="00893B06" w:rsidRPr="001B5A33" w:rsidRDefault="00893B06" w:rsidP="00893B06">
      <w:pPr>
        <w:rPr>
          <w:sz w:val="20"/>
        </w:rPr>
      </w:pPr>
      <w:r w:rsidRPr="001B5A33">
        <w:rPr>
          <w:b/>
          <w:sz w:val="20"/>
        </w:rPr>
        <w:t>Hva er Botox</w:t>
      </w:r>
      <w:r w:rsidR="00B83342">
        <w:rPr>
          <w:b/>
          <w:sz w:val="20"/>
        </w:rPr>
        <w:t>®</w:t>
      </w:r>
      <w:r w:rsidRPr="001B5A33">
        <w:rPr>
          <w:b/>
          <w:sz w:val="20"/>
        </w:rPr>
        <w:t>?</w:t>
      </w:r>
      <w:r w:rsidRPr="001B5A33">
        <w:rPr>
          <w:sz w:val="20"/>
        </w:rPr>
        <w:br/>
        <w:t xml:space="preserve">Botox er et legemiddel som inneholder </w:t>
      </w:r>
      <w:proofErr w:type="spellStart"/>
      <w:r w:rsidRPr="001B5A33">
        <w:rPr>
          <w:sz w:val="20"/>
        </w:rPr>
        <w:t>botulinum</w:t>
      </w:r>
      <w:proofErr w:type="spellEnd"/>
      <w:r w:rsidRPr="001B5A33">
        <w:rPr>
          <w:sz w:val="20"/>
        </w:rPr>
        <w:t xml:space="preserve"> </w:t>
      </w:r>
      <w:proofErr w:type="spellStart"/>
      <w:r w:rsidRPr="001B5A33">
        <w:rPr>
          <w:sz w:val="20"/>
        </w:rPr>
        <w:t>toxin</w:t>
      </w:r>
      <w:proofErr w:type="spellEnd"/>
      <w:r w:rsidRPr="001B5A33">
        <w:rPr>
          <w:sz w:val="20"/>
        </w:rPr>
        <w:t xml:space="preserve"> type A. I svært små fortynnete doser kan </w:t>
      </w:r>
      <w:proofErr w:type="spellStart"/>
      <w:r w:rsidRPr="001B5A33">
        <w:rPr>
          <w:sz w:val="20"/>
        </w:rPr>
        <w:t>toxinet</w:t>
      </w:r>
      <w:proofErr w:type="spellEnd"/>
      <w:r w:rsidRPr="001B5A33">
        <w:rPr>
          <w:sz w:val="20"/>
        </w:rPr>
        <w:t xml:space="preserve"> sprøytes inn i huden for å redusere svettingen.</w:t>
      </w:r>
      <w:r w:rsidR="004C6458">
        <w:rPr>
          <w:sz w:val="20"/>
        </w:rPr>
        <w:t xml:space="preserve"> Vi tilbyr Botox til egnete pasiente</w:t>
      </w:r>
      <w:r w:rsidR="006831B7">
        <w:rPr>
          <w:sz w:val="20"/>
        </w:rPr>
        <w:t>r med økt svetting fra armhuler hvor det ikke foreligger annen bakenforliggende sykdom.</w:t>
      </w:r>
      <w:r w:rsidR="00A228DA">
        <w:rPr>
          <w:sz w:val="20"/>
        </w:rPr>
        <w:t xml:space="preserve"> Vi tilbyr opp mot 3 behandlinger. </w:t>
      </w:r>
    </w:p>
    <w:p w14:paraId="0FA622BE" w14:textId="704DB737" w:rsidR="00325D16" w:rsidRDefault="00893B06" w:rsidP="00893B06">
      <w:r w:rsidRPr="00E06E4B">
        <w:rPr>
          <w:b/>
          <w:sz w:val="20"/>
        </w:rPr>
        <w:t>Bivirkninger og komplikasjoner:</w:t>
      </w:r>
      <w:r>
        <w:rPr>
          <w:sz w:val="20"/>
        </w:rPr>
        <w:br/>
      </w:r>
      <w:r w:rsidR="004C6458" w:rsidRPr="00421E94">
        <w:rPr>
          <w:sz w:val="20"/>
        </w:rPr>
        <w:t xml:space="preserve">Svetting er en nødvendig funksjon </w:t>
      </w:r>
      <w:r w:rsidR="00763325" w:rsidRPr="00421E94">
        <w:rPr>
          <w:sz w:val="20"/>
        </w:rPr>
        <w:t>som sørger for å regulere kroppstemperaturen</w:t>
      </w:r>
      <w:r w:rsidR="006831B7" w:rsidRPr="00421E94">
        <w:rPr>
          <w:sz w:val="20"/>
        </w:rPr>
        <w:t xml:space="preserve"> og gir huden fuktighet</w:t>
      </w:r>
      <w:r w:rsidR="00763325" w:rsidRPr="00421E94">
        <w:rPr>
          <w:sz w:val="20"/>
        </w:rPr>
        <w:t>. Å m</w:t>
      </w:r>
      <w:r w:rsidR="004C6458" w:rsidRPr="00421E94">
        <w:rPr>
          <w:sz w:val="20"/>
        </w:rPr>
        <w:t xml:space="preserve">iste evnen å svette </w:t>
      </w:r>
      <w:r w:rsidR="006831B7" w:rsidRPr="00421E94">
        <w:rPr>
          <w:sz w:val="20"/>
        </w:rPr>
        <w:t xml:space="preserve">fullstendig </w:t>
      </w:r>
      <w:r w:rsidR="004C6458" w:rsidRPr="00421E94">
        <w:rPr>
          <w:sz w:val="20"/>
        </w:rPr>
        <w:t xml:space="preserve">er ikke ønskelig. Målet </w:t>
      </w:r>
      <w:r w:rsidR="006831B7" w:rsidRPr="00421E94">
        <w:rPr>
          <w:sz w:val="20"/>
        </w:rPr>
        <w:t xml:space="preserve">med behandlingen </w:t>
      </w:r>
      <w:r w:rsidR="004C6458" w:rsidRPr="00421E94">
        <w:rPr>
          <w:sz w:val="20"/>
        </w:rPr>
        <w:t>er å motvirke den uhensiktsmessige og synlige svetting som hemmer i hverdagen.</w:t>
      </w:r>
    </w:p>
    <w:sectPr w:rsidR="00325D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05E8" w14:textId="77777777" w:rsidR="009413A8" w:rsidRDefault="009413A8" w:rsidP="00893B06">
      <w:pPr>
        <w:spacing w:after="0" w:line="240" w:lineRule="auto"/>
      </w:pPr>
      <w:r>
        <w:separator/>
      </w:r>
    </w:p>
  </w:endnote>
  <w:endnote w:type="continuationSeparator" w:id="0">
    <w:p w14:paraId="0D9C73D7" w14:textId="77777777" w:rsidR="009413A8" w:rsidRDefault="009413A8" w:rsidP="0089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59A9" w14:textId="07CFCDB0" w:rsidR="00893B06" w:rsidRPr="00B6425E" w:rsidRDefault="006831B7">
    <w:pPr>
      <w:pStyle w:val="Bunntekst"/>
      <w:rPr>
        <w:i/>
        <w:iCs/>
      </w:rPr>
    </w:pPr>
    <w:r w:rsidRPr="00B6425E">
      <w:rPr>
        <w:i/>
        <w:iCs/>
      </w:rPr>
      <w:t>Hudavdelingen</w:t>
    </w:r>
    <w:r w:rsidR="00B6425E" w:rsidRPr="00B6425E">
      <w:rPr>
        <w:i/>
        <w:iCs/>
      </w:rPr>
      <w:t>, 202</w:t>
    </w:r>
    <w:r w:rsidR="00B6425E">
      <w:rPr>
        <w:i/>
        <w:iCs/>
      </w:rPr>
      <w:t>5, 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6C4A" w14:textId="77777777" w:rsidR="009413A8" w:rsidRDefault="009413A8" w:rsidP="00893B06">
      <w:pPr>
        <w:spacing w:after="0" w:line="240" w:lineRule="auto"/>
      </w:pPr>
      <w:r>
        <w:separator/>
      </w:r>
    </w:p>
  </w:footnote>
  <w:footnote w:type="continuationSeparator" w:id="0">
    <w:p w14:paraId="1BD916CE" w14:textId="77777777" w:rsidR="009413A8" w:rsidRDefault="009413A8" w:rsidP="0089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CCFD" w14:textId="651CDEE8" w:rsidR="00B6425E" w:rsidRDefault="00B6425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FA045B2" wp14:editId="629E883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05050" cy="512233"/>
          <wp:effectExtent l="0" t="0" r="0" b="0"/>
          <wp:wrapNone/>
          <wp:docPr id="17" name="Bilde 17" descr="Et bilde som inneholder Font, Grafikk, skjermbilde, grafisk design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t bilde som inneholder Font, Grafikk, skjermbilde, grafisk desig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512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8"/>
    <w:rsid w:val="002D0BB5"/>
    <w:rsid w:val="00325D16"/>
    <w:rsid w:val="00421E94"/>
    <w:rsid w:val="004C6458"/>
    <w:rsid w:val="005500E9"/>
    <w:rsid w:val="006831B7"/>
    <w:rsid w:val="00763325"/>
    <w:rsid w:val="00893B06"/>
    <w:rsid w:val="00894A37"/>
    <w:rsid w:val="008F76AE"/>
    <w:rsid w:val="009413A8"/>
    <w:rsid w:val="009F5D3C"/>
    <w:rsid w:val="00A228DA"/>
    <w:rsid w:val="00B6425E"/>
    <w:rsid w:val="00B83342"/>
    <w:rsid w:val="00C03136"/>
    <w:rsid w:val="00D702D7"/>
    <w:rsid w:val="00D967B1"/>
    <w:rsid w:val="00DA2ED2"/>
    <w:rsid w:val="00F1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6E6"/>
  <w15:docId w15:val="{B94BD28C-B7B2-4F31-A16B-3017718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9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93B06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9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00893B06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9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893B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Ailin Haugsengen</dc:creator>
  <cp:lastModifiedBy>Nedland, Janne Britt</cp:lastModifiedBy>
  <cp:revision>2</cp:revision>
  <dcterms:created xsi:type="dcterms:W3CDTF">2025-11-17T11:51:00Z</dcterms:created>
  <dcterms:modified xsi:type="dcterms:W3CDTF">2025-11-17T11:51:00Z</dcterms:modified>
</cp:coreProperties>
</file>